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FA" w:rsidRPr="002D165E" w:rsidRDefault="006C47FA" w:rsidP="006C4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165E">
        <w:rPr>
          <w:rFonts w:ascii="Times New Roman" w:hAnsi="Times New Roman"/>
          <w:sz w:val="28"/>
          <w:szCs w:val="28"/>
        </w:rPr>
        <w:t>Утверждаю</w:t>
      </w:r>
    </w:p>
    <w:p w:rsidR="006C47FA" w:rsidRPr="002D165E" w:rsidRDefault="006C47FA" w:rsidP="006C4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165E"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6C47FA" w:rsidRPr="002D165E" w:rsidRDefault="006C47FA" w:rsidP="006C4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165E">
        <w:rPr>
          <w:rFonts w:ascii="Times New Roman" w:hAnsi="Times New Roman"/>
          <w:sz w:val="28"/>
          <w:szCs w:val="28"/>
        </w:rPr>
        <w:t>ООО "Учебный центр "БУМЕРАНГ"</w:t>
      </w:r>
    </w:p>
    <w:p w:rsidR="006C47FA" w:rsidRPr="002D165E" w:rsidRDefault="006C47FA" w:rsidP="006C4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165E">
        <w:rPr>
          <w:rFonts w:ascii="Times New Roman" w:hAnsi="Times New Roman"/>
          <w:sz w:val="28"/>
          <w:szCs w:val="28"/>
        </w:rPr>
        <w:t>____________________Л.С. Набиева</w:t>
      </w:r>
    </w:p>
    <w:p w:rsidR="006C47FA" w:rsidRPr="002D165E" w:rsidRDefault="006C47FA" w:rsidP="006C4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165E">
        <w:rPr>
          <w:rFonts w:ascii="Times New Roman" w:hAnsi="Times New Roman"/>
          <w:sz w:val="28"/>
          <w:szCs w:val="28"/>
        </w:rPr>
        <w:t>«17» июля  2019г.</w:t>
      </w:r>
    </w:p>
    <w:p w:rsidR="006C47FA" w:rsidRDefault="006C47FA" w:rsidP="006C4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7FA" w:rsidRDefault="006C47FA" w:rsidP="006C4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7FA" w:rsidRDefault="006C47FA" w:rsidP="006C4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ECE" w:rsidRPr="008A37C3" w:rsidRDefault="00876ECE" w:rsidP="00876E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37C3">
        <w:rPr>
          <w:rFonts w:ascii="Times New Roman" w:hAnsi="Times New Roman" w:cs="Times New Roman"/>
          <w:b/>
          <w:color w:val="000000"/>
          <w:sz w:val="36"/>
          <w:szCs w:val="36"/>
        </w:rPr>
        <w:t>Структура и органы управления образовательной организацией</w:t>
      </w:r>
      <w:r w:rsidRPr="008A37C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C47FA">
        <w:rPr>
          <w:rFonts w:ascii="Times New Roman" w:hAnsi="Times New Roman" w:cs="Times New Roman"/>
          <w:b/>
          <w:sz w:val="36"/>
          <w:szCs w:val="36"/>
        </w:rPr>
        <w:t>ООО "Учебный центр "БУМЕРАНГ"</w:t>
      </w:r>
    </w:p>
    <w:p w:rsidR="00876ECE" w:rsidRPr="008A37C3" w:rsidRDefault="00876ECE" w:rsidP="0087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6ECE" w:rsidRPr="008A37C3" w:rsidRDefault="00876ECE" w:rsidP="0087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F00" w:rsidRPr="00CC07AB" w:rsidRDefault="00C41F00" w:rsidP="000405CB">
      <w:pPr>
        <w:rPr>
          <w:rFonts w:ascii="Times New Roman" w:hAnsi="Times New Roman" w:cs="Times New Roman"/>
          <w:sz w:val="28"/>
          <w:szCs w:val="28"/>
        </w:rPr>
      </w:pPr>
    </w:p>
    <w:p w:rsidR="00C41F00" w:rsidRPr="00CC07AB" w:rsidRDefault="00C41F00" w:rsidP="000405CB">
      <w:pPr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A3672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07AB" w:rsidRDefault="00CC07AB" w:rsidP="00A3672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1F00" w:rsidRPr="006C47FA" w:rsidRDefault="00C41F00" w:rsidP="00A36726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C47FA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Структура и органы управления </w:t>
      </w:r>
      <w:r w:rsidR="00CC07AB" w:rsidRPr="006C47FA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образовательной организацией</w:t>
      </w:r>
      <w:r w:rsidRPr="006C47FA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C41F00" w:rsidRPr="00CC07AB" w:rsidRDefault="00C41F00" w:rsidP="000405CB">
      <w:pPr>
        <w:spacing w:after="0" w:line="234" w:lineRule="atLeast"/>
        <w:ind w:firstLine="425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>Управление</w:t>
      </w:r>
      <w:r w:rsidR="00CC07AB" w:rsidRPr="00CC0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47FA">
        <w:rPr>
          <w:rFonts w:ascii="Times New Roman" w:hAnsi="Times New Roman" w:cs="Times New Roman"/>
          <w:sz w:val="28"/>
          <w:szCs w:val="28"/>
        </w:rPr>
        <w:t>ООО "Учебный центр "БУМЕРАНГ"</w:t>
      </w:r>
      <w:r w:rsidRPr="00CC07AB">
        <w:rPr>
          <w:rFonts w:ascii="Times New Roman" w:hAnsi="Times New Roman" w:cs="Times New Roman"/>
          <w:sz w:val="28"/>
          <w:szCs w:val="28"/>
          <w:lang w:eastAsia="ru-RU"/>
        </w:rPr>
        <w:t>осуществляется в соответствии с Законом Российской Федерации «Об образовании в Российской Федерации»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C41F00" w:rsidRPr="00CC07AB" w:rsidRDefault="00C41F00" w:rsidP="000405CB">
      <w:pPr>
        <w:spacing w:after="0" w:line="234" w:lineRule="atLeast"/>
        <w:ind w:firstLine="425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> Управление</w:t>
      </w:r>
      <w:r w:rsidR="00CC07AB" w:rsidRPr="00CC0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47FA">
        <w:rPr>
          <w:rFonts w:ascii="Times New Roman" w:hAnsi="Times New Roman" w:cs="Times New Roman"/>
          <w:sz w:val="28"/>
          <w:szCs w:val="28"/>
        </w:rPr>
        <w:t>ООО "Учебный центр "БУМЕРАНГ"</w:t>
      </w:r>
      <w:r w:rsidRPr="00CC07AB">
        <w:rPr>
          <w:rFonts w:ascii="Times New Roman" w:hAnsi="Times New Roman" w:cs="Times New Roman"/>
          <w:sz w:val="28"/>
          <w:szCs w:val="28"/>
          <w:lang w:eastAsia="ru-RU"/>
        </w:rPr>
        <w:t>осуществляется на основе сочетания принципов самоуправления коллектива и единоначалия.</w:t>
      </w:r>
    </w:p>
    <w:p w:rsidR="00C41F00" w:rsidRPr="00CC07AB" w:rsidRDefault="00C41F00" w:rsidP="000405CB">
      <w:pPr>
        <w:spacing w:after="0" w:line="234" w:lineRule="atLeast"/>
        <w:ind w:firstLine="425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> В основу положена следующая  структура управления:</w:t>
      </w:r>
    </w:p>
    <w:p w:rsidR="00CC07AB" w:rsidRPr="00CC07AB" w:rsidRDefault="00CC07AB" w:rsidP="00A367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1F00" w:rsidRPr="00CC07AB" w:rsidRDefault="00C41F00" w:rsidP="00A367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07AB">
        <w:rPr>
          <w:rFonts w:ascii="Times New Roman" w:hAnsi="Times New Roman" w:cs="Times New Roman"/>
          <w:b/>
          <w:i/>
          <w:sz w:val="28"/>
          <w:szCs w:val="28"/>
        </w:rPr>
        <w:t>Первый уровень</w:t>
      </w:r>
    </w:p>
    <w:p w:rsidR="00C41F00" w:rsidRPr="00CC07AB" w:rsidRDefault="00867D1B" w:rsidP="00CC07AB">
      <w:pPr>
        <w:pStyle w:val="a4"/>
        <w:spacing w:after="0" w:line="234" w:lineRule="atLeast"/>
        <w:ind w:left="0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C47FA">
        <w:rPr>
          <w:rFonts w:ascii="Times New Roman" w:hAnsi="Times New Roman" w:cs="Times New Roman"/>
          <w:sz w:val="28"/>
          <w:szCs w:val="28"/>
          <w:lang w:eastAsia="ru-RU"/>
        </w:rPr>
        <w:t>Генеральный д</w:t>
      </w:r>
      <w:r w:rsidR="00C41F00" w:rsidRPr="00CC07AB">
        <w:rPr>
          <w:rFonts w:ascii="Times New Roman" w:hAnsi="Times New Roman" w:cs="Times New Roman"/>
          <w:sz w:val="28"/>
          <w:szCs w:val="28"/>
          <w:lang w:eastAsia="ru-RU"/>
        </w:rPr>
        <w:t>иректор</w:t>
      </w:r>
      <w:r w:rsidR="00CC07AB" w:rsidRPr="00CC0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47FA">
        <w:rPr>
          <w:rFonts w:ascii="Times New Roman" w:hAnsi="Times New Roman" w:cs="Times New Roman"/>
          <w:sz w:val="28"/>
          <w:szCs w:val="28"/>
        </w:rPr>
        <w:t>ООО "Учебный центр "БУМЕРАНГ"</w:t>
      </w:r>
      <w:r w:rsidR="00C41F00" w:rsidRPr="00CC07AB">
        <w:rPr>
          <w:rFonts w:ascii="Times New Roman" w:hAnsi="Times New Roman" w:cs="Times New Roman"/>
          <w:sz w:val="28"/>
          <w:szCs w:val="28"/>
          <w:lang w:eastAsia="ru-RU"/>
        </w:rPr>
        <w:t>определяет:</w:t>
      </w:r>
    </w:p>
    <w:p w:rsidR="00C41F00" w:rsidRPr="00CC07AB" w:rsidRDefault="00C41F00" w:rsidP="000405CB">
      <w:pPr>
        <w:spacing w:after="0" w:line="234" w:lineRule="atLeast"/>
        <w:ind w:firstLine="425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 с  педагогическим советом </w:t>
      </w:r>
      <w:r w:rsidR="006C47FA">
        <w:rPr>
          <w:rFonts w:ascii="Times New Roman" w:hAnsi="Times New Roman" w:cs="Times New Roman"/>
          <w:sz w:val="28"/>
          <w:szCs w:val="28"/>
        </w:rPr>
        <w:t>ООО "Учебный центр "БУМЕРАНГ"</w:t>
      </w:r>
      <w:r w:rsidRPr="00CC07AB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стратегию развития </w:t>
      </w:r>
      <w:r w:rsidR="006C47FA">
        <w:rPr>
          <w:rFonts w:ascii="Times New Roman" w:hAnsi="Times New Roman" w:cs="Times New Roman"/>
          <w:sz w:val="28"/>
          <w:szCs w:val="28"/>
          <w:lang w:eastAsia="ru-RU"/>
        </w:rPr>
        <w:t>учебного центра</w:t>
      </w:r>
      <w:r w:rsidRPr="00CC07AB">
        <w:rPr>
          <w:rFonts w:ascii="Times New Roman" w:hAnsi="Times New Roman" w:cs="Times New Roman"/>
          <w:sz w:val="28"/>
          <w:szCs w:val="28"/>
          <w:lang w:eastAsia="ru-RU"/>
        </w:rPr>
        <w:t xml:space="preserve">, представляет её интересы в государственных и общественных инстанциях. Общее собрание трудового коллектива утверждает  программу развития </w:t>
      </w:r>
      <w:r w:rsidR="006C47FA">
        <w:rPr>
          <w:rFonts w:ascii="Times New Roman" w:hAnsi="Times New Roman" w:cs="Times New Roman"/>
          <w:sz w:val="28"/>
          <w:szCs w:val="28"/>
          <w:lang w:eastAsia="ru-RU"/>
        </w:rPr>
        <w:t>учебного центра</w:t>
      </w:r>
      <w:r w:rsidRPr="00CC07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C47FA">
        <w:rPr>
          <w:rFonts w:ascii="Times New Roman" w:hAnsi="Times New Roman" w:cs="Times New Roman"/>
          <w:sz w:val="28"/>
          <w:szCs w:val="28"/>
          <w:lang w:eastAsia="ru-RU"/>
        </w:rPr>
        <w:t>Генеральный д</w:t>
      </w:r>
      <w:r w:rsidRPr="00CC07AB">
        <w:rPr>
          <w:rFonts w:ascii="Times New Roman" w:hAnsi="Times New Roman" w:cs="Times New Roman"/>
          <w:sz w:val="28"/>
          <w:szCs w:val="28"/>
          <w:lang w:eastAsia="ru-RU"/>
        </w:rPr>
        <w:t xml:space="preserve">иректор </w:t>
      </w:r>
      <w:r w:rsidR="006C47FA">
        <w:rPr>
          <w:rFonts w:ascii="Times New Roman" w:hAnsi="Times New Roman" w:cs="Times New Roman"/>
          <w:sz w:val="28"/>
          <w:szCs w:val="28"/>
          <w:lang w:eastAsia="ru-RU"/>
        </w:rPr>
        <w:t>учебного центра</w:t>
      </w:r>
      <w:r w:rsidRPr="00CC07AB">
        <w:rPr>
          <w:rFonts w:ascii="Times New Roman" w:hAnsi="Times New Roman" w:cs="Times New Roman"/>
          <w:sz w:val="28"/>
          <w:szCs w:val="28"/>
          <w:lang w:eastAsia="ru-RU"/>
        </w:rPr>
        <w:t xml:space="preserve"> несет персональную юридическую ответственность за организацию жизнедеятельности </w:t>
      </w:r>
      <w:r w:rsidR="006C47FA">
        <w:rPr>
          <w:rFonts w:ascii="Times New Roman" w:hAnsi="Times New Roman" w:cs="Times New Roman"/>
          <w:sz w:val="28"/>
          <w:szCs w:val="28"/>
          <w:lang w:eastAsia="ru-RU"/>
        </w:rPr>
        <w:t>учебного центра</w:t>
      </w:r>
      <w:r w:rsidRPr="00CC07AB">
        <w:rPr>
          <w:rFonts w:ascii="Times New Roman" w:hAnsi="Times New Roman" w:cs="Times New Roman"/>
          <w:sz w:val="28"/>
          <w:szCs w:val="28"/>
          <w:lang w:eastAsia="ru-RU"/>
        </w:rPr>
        <w:t xml:space="preserve">, создает благоприятные условия для развития </w:t>
      </w:r>
      <w:r w:rsidR="006C47FA">
        <w:rPr>
          <w:rFonts w:ascii="Times New Roman" w:hAnsi="Times New Roman" w:cs="Times New Roman"/>
          <w:sz w:val="28"/>
          <w:szCs w:val="28"/>
          <w:lang w:eastAsia="ru-RU"/>
        </w:rPr>
        <w:t>учебного центра</w:t>
      </w:r>
      <w:r w:rsidRPr="00CC0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07AB" w:rsidRPr="00CC07AB" w:rsidRDefault="00CC07AB" w:rsidP="000405CB">
      <w:pPr>
        <w:spacing w:after="0" w:line="234" w:lineRule="atLeast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F00" w:rsidRPr="00CC07AB" w:rsidRDefault="00C41F00" w:rsidP="00CC07AB">
      <w:pPr>
        <w:spacing w:after="0" w:line="234" w:lineRule="atLeast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Второй уровень</w:t>
      </w:r>
    </w:p>
    <w:p w:rsidR="00C41F00" w:rsidRPr="00CC07AB" w:rsidRDefault="00C41F00" w:rsidP="00867D1B">
      <w:pPr>
        <w:spacing w:after="0" w:line="234" w:lineRule="atLeast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>Педагогический совет. Общее собрание трудового коллектива.</w:t>
      </w:r>
    </w:p>
    <w:p w:rsidR="00CC07AB" w:rsidRPr="00CC07AB" w:rsidRDefault="00CC07AB" w:rsidP="000405CB">
      <w:pPr>
        <w:spacing w:after="0" w:line="234" w:lineRule="atLeast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F00" w:rsidRPr="00CC07AB" w:rsidRDefault="00C41F00" w:rsidP="00CC07AB">
      <w:pPr>
        <w:spacing w:after="0" w:line="234" w:lineRule="atLeast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Третий уровень</w:t>
      </w:r>
    </w:p>
    <w:p w:rsidR="00C41F00" w:rsidRPr="00CC07AB" w:rsidRDefault="00C41F00" w:rsidP="000405CB">
      <w:pPr>
        <w:spacing w:after="0" w:line="234" w:lineRule="atLeast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>Заместитель  директора по учебной работе.</w:t>
      </w:r>
    </w:p>
    <w:p w:rsidR="00C41F00" w:rsidRPr="00CC07AB" w:rsidRDefault="00C41F00" w:rsidP="000405CB">
      <w:pPr>
        <w:spacing w:after="0" w:line="234" w:lineRule="atLeast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>Старший мастер производственного обучения вождению</w:t>
      </w:r>
    </w:p>
    <w:p w:rsidR="00C41F00" w:rsidRPr="00CC07AB" w:rsidRDefault="00C41F00" w:rsidP="000405CB">
      <w:pPr>
        <w:spacing w:after="0" w:line="234" w:lineRule="atLeast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 xml:space="preserve"> Этот уровень представлен также  методическим советом.  </w:t>
      </w:r>
    </w:p>
    <w:p w:rsidR="00C41F00" w:rsidRPr="00CC07AB" w:rsidRDefault="00C41F00" w:rsidP="000405CB">
      <w:pPr>
        <w:spacing w:after="0" w:line="234" w:lineRule="atLeast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>Методический совет – коллегиальный совещательный орган.</w:t>
      </w:r>
    </w:p>
    <w:p w:rsidR="00CC07AB" w:rsidRPr="00CC07AB" w:rsidRDefault="00CC07AB" w:rsidP="000405CB">
      <w:pPr>
        <w:spacing w:after="0" w:line="234" w:lineRule="atLeast"/>
        <w:ind w:firstLine="425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41F00" w:rsidRPr="00CC07AB" w:rsidRDefault="00C41F00" w:rsidP="000405CB">
      <w:pPr>
        <w:spacing w:after="0" w:line="234" w:lineRule="atLeast"/>
        <w:ind w:firstLine="425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Общее собрание трудового коллектива</w:t>
      </w:r>
    </w:p>
    <w:p w:rsidR="00C41F00" w:rsidRPr="00CC07AB" w:rsidRDefault="00C41F00" w:rsidP="000405CB">
      <w:pPr>
        <w:spacing w:after="0" w:line="234" w:lineRule="atLeast"/>
        <w:ind w:firstLine="425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F00" w:rsidRPr="00CC07AB" w:rsidRDefault="00C41F00" w:rsidP="000405CB">
      <w:pPr>
        <w:spacing w:after="0" w:line="234" w:lineRule="atLeast"/>
        <w:ind w:firstLine="425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> </w:t>
      </w:r>
      <w:r w:rsidRPr="00CC07AB">
        <w:rPr>
          <w:rFonts w:ascii="Times New Roman" w:hAnsi="Times New Roman" w:cs="Times New Roman"/>
          <w:sz w:val="28"/>
          <w:szCs w:val="28"/>
          <w:lang w:eastAsia="ru-RU"/>
        </w:rPr>
        <w:t xml:space="preserve">Трудовой коллектив </w:t>
      </w:r>
      <w:r w:rsidR="006C47FA">
        <w:rPr>
          <w:rFonts w:ascii="Times New Roman" w:hAnsi="Times New Roman" w:cs="Times New Roman"/>
          <w:sz w:val="28"/>
          <w:szCs w:val="28"/>
        </w:rPr>
        <w:t>ООО "Учебный центр "БУМЕРАНГ"</w:t>
      </w:r>
      <w:r w:rsidRPr="00CC07AB">
        <w:rPr>
          <w:rFonts w:ascii="Times New Roman" w:hAnsi="Times New Roman" w:cs="Times New Roman"/>
          <w:sz w:val="28"/>
          <w:szCs w:val="28"/>
          <w:lang w:eastAsia="ru-RU"/>
        </w:rPr>
        <w:t>составляют все граждане, участвующие своим трудом в ее деятельности на основе трудового договора.</w:t>
      </w:r>
    </w:p>
    <w:p w:rsidR="00C41F00" w:rsidRPr="00CC07AB" w:rsidRDefault="00C41F00" w:rsidP="000405CB">
      <w:pPr>
        <w:spacing w:after="0" w:line="234" w:lineRule="atLeast"/>
        <w:ind w:firstLine="425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 xml:space="preserve"> Полномочия трудового коллектива </w:t>
      </w:r>
      <w:r w:rsidR="006C47FA">
        <w:rPr>
          <w:rFonts w:ascii="Times New Roman" w:hAnsi="Times New Roman" w:cs="Times New Roman"/>
          <w:sz w:val="28"/>
          <w:szCs w:val="28"/>
          <w:lang w:eastAsia="ru-RU"/>
        </w:rPr>
        <w:t>учебного центра</w:t>
      </w:r>
      <w:r w:rsidRPr="00CC07A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общим собранием трудового коллектива.</w:t>
      </w:r>
    </w:p>
    <w:p w:rsidR="00C41F00" w:rsidRPr="00CC07AB" w:rsidRDefault="00C41F00" w:rsidP="000405CB">
      <w:pPr>
        <w:spacing w:after="0" w:line="234" w:lineRule="atLeast"/>
        <w:ind w:firstLine="425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> Общее собрание трудового коллектива:</w:t>
      </w:r>
    </w:p>
    <w:p w:rsidR="00C41F00" w:rsidRPr="00CC07AB" w:rsidRDefault="00C41F00" w:rsidP="000405CB">
      <w:pPr>
        <w:spacing w:after="0" w:line="234" w:lineRule="atLeast"/>
        <w:ind w:firstLine="425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 xml:space="preserve"> - заслушивает отчет </w:t>
      </w:r>
      <w:r w:rsidR="006C47FA">
        <w:rPr>
          <w:rFonts w:ascii="Times New Roman" w:hAnsi="Times New Roman" w:cs="Times New Roman"/>
          <w:sz w:val="28"/>
          <w:szCs w:val="28"/>
          <w:lang w:eastAsia="ru-RU"/>
        </w:rPr>
        <w:t xml:space="preserve">генерального </w:t>
      </w:r>
      <w:r w:rsidRPr="00CC07AB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директора о работе </w:t>
      </w:r>
      <w:r w:rsidR="006C47FA">
        <w:rPr>
          <w:rFonts w:ascii="Times New Roman" w:hAnsi="Times New Roman" w:cs="Times New Roman"/>
          <w:sz w:val="28"/>
          <w:szCs w:val="28"/>
          <w:lang w:eastAsia="ru-RU"/>
        </w:rPr>
        <w:t>учебного центра</w:t>
      </w:r>
      <w:r w:rsidRPr="00CC07A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41F00" w:rsidRPr="00CC07AB" w:rsidRDefault="00C41F00" w:rsidP="000405CB">
      <w:pPr>
        <w:spacing w:after="0" w:line="234" w:lineRule="atLeast"/>
        <w:ind w:firstLine="425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 xml:space="preserve"> - утверждает  программу развития </w:t>
      </w:r>
      <w:r w:rsidR="006C47FA">
        <w:rPr>
          <w:rFonts w:ascii="Times New Roman" w:hAnsi="Times New Roman" w:cs="Times New Roman"/>
          <w:sz w:val="28"/>
          <w:szCs w:val="28"/>
          <w:lang w:eastAsia="ru-RU"/>
        </w:rPr>
        <w:t>учебного центра</w:t>
      </w:r>
      <w:r w:rsidRPr="00CC07A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41F00" w:rsidRPr="00CC07AB" w:rsidRDefault="00C41F00" w:rsidP="000405CB">
      <w:pPr>
        <w:spacing w:after="0" w:line="234" w:lineRule="atLeast"/>
        <w:ind w:firstLine="425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> - рассматривает и принимает Правила внутреннего трудового распорядка, другие локальные акты, принимает решение о заключении коллективного договора;</w:t>
      </w:r>
    </w:p>
    <w:p w:rsidR="00C41F00" w:rsidRPr="00CC07AB" w:rsidRDefault="00C41F00" w:rsidP="000405CB">
      <w:pPr>
        <w:spacing w:after="0" w:line="234" w:lineRule="atLeast"/>
        <w:ind w:firstLine="425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> - рассматривает и утверждает кандидатуры на представление педагогических работников к государственным и отраслевым наградам.</w:t>
      </w:r>
    </w:p>
    <w:p w:rsidR="00C41F00" w:rsidRPr="00CC07AB" w:rsidRDefault="00C41F00" w:rsidP="000405CB">
      <w:pPr>
        <w:spacing w:after="0" w:line="234" w:lineRule="atLeast"/>
        <w:ind w:firstLine="425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Общее собрание трудового коллектива проводится не реже 2-х раз в год.</w:t>
      </w:r>
    </w:p>
    <w:p w:rsidR="00C41F00" w:rsidRPr="00CC07AB" w:rsidRDefault="00C41F00" w:rsidP="000405CB">
      <w:pPr>
        <w:spacing w:after="0" w:line="234" w:lineRule="atLeast"/>
        <w:ind w:firstLine="425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> Решения общего собрания трудового коллектива являются правомочными, если на нем присутствовало не менее 2/3 состава и за них проголосовало не менее половины присутствующих.</w:t>
      </w:r>
    </w:p>
    <w:p w:rsidR="00C41F00" w:rsidRPr="00CC07AB" w:rsidRDefault="00C41F00" w:rsidP="000405CB">
      <w:pPr>
        <w:spacing w:after="0" w:line="234" w:lineRule="atLeast"/>
        <w:ind w:firstLine="425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C07AB">
        <w:rPr>
          <w:rFonts w:ascii="Times New Roman" w:hAnsi="Times New Roman" w:cs="Times New Roman"/>
          <w:sz w:val="28"/>
          <w:szCs w:val="28"/>
          <w:shd w:val="clear" w:color="auto" w:fill="FFFFFF"/>
        </w:rPr>
        <w:t> Решения, принятые общим собранием трудового коллектива в пределах его полномочий, являются обязательными для администрации, всех членов трудового коллектива.</w:t>
      </w:r>
    </w:p>
    <w:p w:rsidR="00C41F00" w:rsidRDefault="00C41F00" w:rsidP="000405CB">
      <w:pPr>
        <w:spacing w:after="0" w:line="234" w:lineRule="atLeast"/>
        <w:ind w:firstLine="425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Педагогический совет </w:t>
      </w:r>
      <w:r w:rsidR="006C47FA" w:rsidRPr="006C47FA">
        <w:rPr>
          <w:rFonts w:ascii="Times New Roman" w:hAnsi="Times New Roman" w:cs="Times New Roman"/>
          <w:b/>
          <w:sz w:val="28"/>
          <w:szCs w:val="28"/>
          <w:lang w:eastAsia="ru-RU"/>
        </w:rPr>
        <w:t>учебного центра</w:t>
      </w:r>
      <w:r w:rsidR="00867D1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67D1B" w:rsidRPr="00CC07AB" w:rsidRDefault="00867D1B" w:rsidP="000405CB">
      <w:pPr>
        <w:spacing w:after="0" w:line="234" w:lineRule="atLeast"/>
        <w:ind w:firstLine="425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1F00" w:rsidRPr="00CC07AB" w:rsidRDefault="00C41F00" w:rsidP="000405CB">
      <w:pPr>
        <w:spacing w:after="0" w:line="234" w:lineRule="atLeast"/>
        <w:ind w:firstLine="425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 xml:space="preserve"> Организация учебно-воспитательного процесса осуществляется Педагогическим советом, в состав которого входят все педагогические работники </w:t>
      </w:r>
      <w:r w:rsidR="006C47FA">
        <w:rPr>
          <w:rFonts w:ascii="Times New Roman" w:hAnsi="Times New Roman" w:cs="Times New Roman"/>
          <w:sz w:val="28"/>
          <w:szCs w:val="28"/>
        </w:rPr>
        <w:t>ООО "Учебный центр "БУМЕРАНГ"</w:t>
      </w:r>
      <w:r w:rsidR="00CC07AB">
        <w:rPr>
          <w:rFonts w:ascii="Times New Roman" w:hAnsi="Times New Roman" w:cs="Times New Roman"/>
          <w:sz w:val="28"/>
          <w:szCs w:val="28"/>
        </w:rPr>
        <w:t xml:space="preserve">. </w:t>
      </w:r>
      <w:r w:rsidRPr="00CC07AB">
        <w:rPr>
          <w:rFonts w:ascii="Times New Roman" w:hAnsi="Times New Roman" w:cs="Times New Roman"/>
          <w:sz w:val="28"/>
          <w:szCs w:val="28"/>
          <w:lang w:eastAsia="ru-RU"/>
        </w:rPr>
        <w:t>Педагогический совет действует на основании Положения о Педагогическом совете.</w:t>
      </w:r>
    </w:p>
    <w:p w:rsidR="00C41F00" w:rsidRPr="00CC07AB" w:rsidRDefault="00C41F00" w:rsidP="000405CB">
      <w:pPr>
        <w:spacing w:after="0" w:line="234" w:lineRule="atLeast"/>
        <w:ind w:firstLine="425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 xml:space="preserve"> Педагогический совет </w:t>
      </w:r>
      <w:r w:rsidR="006C47FA">
        <w:rPr>
          <w:rFonts w:ascii="Times New Roman" w:hAnsi="Times New Roman" w:cs="Times New Roman"/>
          <w:sz w:val="28"/>
          <w:szCs w:val="28"/>
          <w:lang w:eastAsia="ru-RU"/>
        </w:rPr>
        <w:t>учебного центра</w:t>
      </w:r>
      <w:r w:rsidRPr="00CC07A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41F00" w:rsidRPr="00CC07AB" w:rsidRDefault="00C41F00" w:rsidP="000405CB">
      <w:pPr>
        <w:spacing w:after="0" w:line="234" w:lineRule="atLeast"/>
        <w:ind w:firstLine="425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 xml:space="preserve">- рассматривает основные вопросы учебно-воспитательного процесса в </w:t>
      </w:r>
      <w:r w:rsidR="006C47FA">
        <w:rPr>
          <w:rFonts w:ascii="Times New Roman" w:hAnsi="Times New Roman" w:cs="Times New Roman"/>
          <w:sz w:val="28"/>
          <w:szCs w:val="28"/>
        </w:rPr>
        <w:t>ООО "Учебный центр "БУМЕРАНГ"</w:t>
      </w:r>
    </w:p>
    <w:p w:rsidR="00C41F00" w:rsidRPr="00CC07AB" w:rsidRDefault="00C41F00" w:rsidP="000405CB">
      <w:pPr>
        <w:spacing w:after="0" w:line="234" w:lineRule="atLeast"/>
        <w:ind w:firstLine="425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>- принимает локальные акты</w:t>
      </w:r>
    </w:p>
    <w:p w:rsidR="00C41F00" w:rsidRPr="00CC07AB" w:rsidRDefault="00C41F00" w:rsidP="000405CB">
      <w:pPr>
        <w:spacing w:after="0" w:line="234" w:lineRule="atLeast"/>
        <w:ind w:firstLine="425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>- разрабатывает меры по совершенствованию содержания образования, внедрению инновационных технологий;</w:t>
      </w:r>
    </w:p>
    <w:p w:rsidR="006C47FA" w:rsidRDefault="00C41F00" w:rsidP="000405CB">
      <w:pPr>
        <w:spacing w:after="0" w:line="234" w:lineRule="atLeast"/>
        <w:ind w:firstLine="425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 xml:space="preserve">- обсуждает и утверждает планы работы </w:t>
      </w:r>
      <w:r w:rsidR="006C47FA">
        <w:rPr>
          <w:rFonts w:ascii="Times New Roman" w:hAnsi="Times New Roman" w:cs="Times New Roman"/>
          <w:sz w:val="28"/>
          <w:szCs w:val="28"/>
          <w:lang w:eastAsia="ru-RU"/>
        </w:rPr>
        <w:t>учебного центра</w:t>
      </w:r>
      <w:r w:rsidR="006C47FA" w:rsidRPr="00CC0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1F00" w:rsidRPr="00CC07AB" w:rsidRDefault="00C41F00" w:rsidP="000405CB">
      <w:pPr>
        <w:spacing w:after="0" w:line="234" w:lineRule="atLeast"/>
        <w:ind w:firstLine="425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 xml:space="preserve">- заслушивает информацию и отчеты педагогических работников </w:t>
      </w:r>
      <w:r w:rsidR="006C47FA">
        <w:rPr>
          <w:rFonts w:ascii="Times New Roman" w:hAnsi="Times New Roman" w:cs="Times New Roman"/>
          <w:sz w:val="28"/>
          <w:szCs w:val="28"/>
          <w:lang w:eastAsia="ru-RU"/>
        </w:rPr>
        <w:t xml:space="preserve">учебного центра </w:t>
      </w:r>
      <w:r w:rsidRPr="00CC07AB">
        <w:rPr>
          <w:rFonts w:ascii="Times New Roman" w:hAnsi="Times New Roman" w:cs="Times New Roman"/>
          <w:sz w:val="28"/>
          <w:szCs w:val="28"/>
          <w:lang w:eastAsia="ru-RU"/>
        </w:rPr>
        <w:t>и представителей организаций и учреждений, взаимодействующи</w:t>
      </w:r>
      <w:r w:rsidR="006C47FA">
        <w:rPr>
          <w:rFonts w:ascii="Times New Roman" w:hAnsi="Times New Roman" w:cs="Times New Roman"/>
          <w:sz w:val="28"/>
          <w:szCs w:val="28"/>
          <w:lang w:eastAsia="ru-RU"/>
        </w:rPr>
        <w:t>х с учебным центром</w:t>
      </w:r>
      <w:r w:rsidRPr="00CC07AB">
        <w:rPr>
          <w:rFonts w:ascii="Times New Roman" w:hAnsi="Times New Roman" w:cs="Times New Roman"/>
          <w:sz w:val="28"/>
          <w:szCs w:val="28"/>
          <w:lang w:eastAsia="ru-RU"/>
        </w:rPr>
        <w:t xml:space="preserve">, по вопросам образования и воспитания обучающихся; о проверке соблюдения санитарно-гигиенического режима </w:t>
      </w:r>
      <w:r w:rsidR="006C47FA">
        <w:rPr>
          <w:rFonts w:ascii="Times New Roman" w:hAnsi="Times New Roman" w:cs="Times New Roman"/>
          <w:sz w:val="28"/>
          <w:szCs w:val="28"/>
          <w:lang w:eastAsia="ru-RU"/>
        </w:rPr>
        <w:t>учебного центра</w:t>
      </w:r>
      <w:r w:rsidRPr="00CC07AB">
        <w:rPr>
          <w:rFonts w:ascii="Times New Roman" w:hAnsi="Times New Roman" w:cs="Times New Roman"/>
          <w:sz w:val="28"/>
          <w:szCs w:val="28"/>
          <w:lang w:eastAsia="ru-RU"/>
        </w:rPr>
        <w:t xml:space="preserve">; об охране здоровья и труда обучающихся и другие вопросы образовательной деятельности </w:t>
      </w:r>
      <w:r w:rsidR="006C47FA">
        <w:rPr>
          <w:rFonts w:ascii="Times New Roman" w:hAnsi="Times New Roman" w:cs="Times New Roman"/>
          <w:sz w:val="28"/>
          <w:szCs w:val="28"/>
          <w:lang w:eastAsia="ru-RU"/>
        </w:rPr>
        <w:t>учебного центра</w:t>
      </w:r>
      <w:r w:rsidRPr="00CC07A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41F00" w:rsidRPr="00CC07AB" w:rsidRDefault="00C41F00" w:rsidP="000405CB">
      <w:pPr>
        <w:spacing w:after="0" w:line="234" w:lineRule="atLeast"/>
        <w:ind w:firstLine="425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 xml:space="preserve">- принимает решения об исключении обучающихся из </w:t>
      </w:r>
      <w:r w:rsidR="006C47FA">
        <w:rPr>
          <w:rFonts w:ascii="Times New Roman" w:hAnsi="Times New Roman" w:cs="Times New Roman"/>
          <w:sz w:val="28"/>
          <w:szCs w:val="28"/>
          <w:lang w:eastAsia="ru-RU"/>
        </w:rPr>
        <w:t>учебного центра</w:t>
      </w:r>
      <w:r w:rsidRPr="00CC07AB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законом порядке;</w:t>
      </w:r>
    </w:p>
    <w:p w:rsidR="00C41F00" w:rsidRPr="00CC07AB" w:rsidRDefault="00C41F00" w:rsidP="000405CB">
      <w:pPr>
        <w:spacing w:after="0" w:line="234" w:lineRule="atLeast"/>
        <w:ind w:firstLine="425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>- осуществляет другие функци</w:t>
      </w:r>
      <w:r w:rsidR="00867D1B">
        <w:rPr>
          <w:rFonts w:ascii="Times New Roman" w:hAnsi="Times New Roman" w:cs="Times New Roman"/>
          <w:sz w:val="28"/>
          <w:szCs w:val="28"/>
          <w:lang w:eastAsia="ru-RU"/>
        </w:rPr>
        <w:t xml:space="preserve">и, предусмотренные Положением о </w:t>
      </w:r>
      <w:r w:rsidRPr="00CC07AB">
        <w:rPr>
          <w:rFonts w:ascii="Times New Roman" w:hAnsi="Times New Roman" w:cs="Times New Roman"/>
          <w:sz w:val="28"/>
          <w:szCs w:val="28"/>
          <w:lang w:eastAsia="ru-RU"/>
        </w:rPr>
        <w:t>Педагогическом совете.</w:t>
      </w:r>
    </w:p>
    <w:p w:rsidR="00C41F00" w:rsidRPr="00CC07AB" w:rsidRDefault="00C41F00" w:rsidP="000405CB">
      <w:pPr>
        <w:spacing w:after="0" w:line="234" w:lineRule="atLeast"/>
        <w:ind w:firstLine="425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>Педагогический совет созывается по мере необходимости, но не реже четырех раз в год.</w:t>
      </w:r>
    </w:p>
    <w:p w:rsidR="00C41F00" w:rsidRPr="00CC07AB" w:rsidRDefault="00C41F00" w:rsidP="000405CB">
      <w:pPr>
        <w:spacing w:after="0" w:line="234" w:lineRule="atLeast"/>
        <w:ind w:firstLine="425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>Для ведения протокола и организации делопроизводства из числа педагогов избирается секретарь Педагогического совета.</w:t>
      </w:r>
    </w:p>
    <w:p w:rsidR="00C41F00" w:rsidRPr="00CC07AB" w:rsidRDefault="00C41F00" w:rsidP="000405CB">
      <w:pPr>
        <w:spacing w:after="0" w:line="234" w:lineRule="atLeast"/>
        <w:ind w:firstLine="425"/>
        <w:textAlignment w:val="top"/>
        <w:rPr>
          <w:rFonts w:ascii="Times New Roman" w:hAnsi="Times New Roman" w:cs="Times New Roman"/>
          <w:sz w:val="28"/>
          <w:szCs w:val="28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Председателем Педагогического совета является </w:t>
      </w:r>
      <w:r w:rsidR="006C47FA">
        <w:rPr>
          <w:rFonts w:ascii="Times New Roman" w:hAnsi="Times New Roman" w:cs="Times New Roman"/>
          <w:sz w:val="28"/>
          <w:szCs w:val="28"/>
          <w:lang w:eastAsia="ru-RU"/>
        </w:rPr>
        <w:t xml:space="preserve">генеральный </w:t>
      </w:r>
      <w:r w:rsidRPr="00CC07AB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r w:rsidR="006C47FA">
        <w:rPr>
          <w:rFonts w:ascii="Times New Roman" w:hAnsi="Times New Roman" w:cs="Times New Roman"/>
          <w:sz w:val="28"/>
          <w:szCs w:val="28"/>
        </w:rPr>
        <w:t>ООО "Учебный центр "БУМЕРАНГ"</w:t>
      </w:r>
      <w:r w:rsidR="001E7A26" w:rsidRPr="00CC07AB">
        <w:rPr>
          <w:rFonts w:ascii="Times New Roman" w:hAnsi="Times New Roman" w:cs="Times New Roman"/>
          <w:sz w:val="28"/>
          <w:szCs w:val="28"/>
        </w:rPr>
        <w:t>.</w:t>
      </w:r>
    </w:p>
    <w:p w:rsidR="00C41F00" w:rsidRPr="00CC07AB" w:rsidRDefault="00C41F00" w:rsidP="000405CB">
      <w:pPr>
        <w:spacing w:after="0" w:line="234" w:lineRule="atLeast"/>
        <w:ind w:firstLine="425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>Решения Педагогического совета являются правомочными, если на его заседании присутствовало не менее двух третей состава, принимаются открытым голосованием, большинством голосов и являются обязательными для всех участников образовательного процесса.</w:t>
      </w:r>
    </w:p>
    <w:p w:rsidR="00C41F00" w:rsidRPr="00CC07AB" w:rsidRDefault="00C41F00" w:rsidP="000405CB">
      <w:pPr>
        <w:spacing w:after="0" w:line="234" w:lineRule="atLeast"/>
        <w:ind w:firstLine="425"/>
        <w:textAlignment w:val="top"/>
        <w:rPr>
          <w:rFonts w:ascii="Times New Roman" w:hAnsi="Times New Roman" w:cs="Times New Roman"/>
          <w:sz w:val="28"/>
          <w:szCs w:val="28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Педагогического совета оформляются приказом </w:t>
      </w:r>
      <w:r w:rsidR="006C47FA">
        <w:rPr>
          <w:rFonts w:ascii="Times New Roman" w:hAnsi="Times New Roman" w:cs="Times New Roman"/>
          <w:sz w:val="28"/>
          <w:szCs w:val="28"/>
          <w:lang w:eastAsia="ru-RU"/>
        </w:rPr>
        <w:t xml:space="preserve">генерального </w:t>
      </w:r>
      <w:r w:rsidRPr="00CC07AB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6C47FA">
        <w:rPr>
          <w:rFonts w:ascii="Times New Roman" w:hAnsi="Times New Roman" w:cs="Times New Roman"/>
          <w:sz w:val="28"/>
          <w:szCs w:val="28"/>
        </w:rPr>
        <w:t>ООО "Учебный центр "БУМЕРАНГ"</w:t>
      </w:r>
      <w:r w:rsidRPr="00CC07AB">
        <w:rPr>
          <w:rFonts w:ascii="Times New Roman" w:hAnsi="Times New Roman" w:cs="Times New Roman"/>
          <w:sz w:val="28"/>
          <w:szCs w:val="28"/>
        </w:rPr>
        <w:t xml:space="preserve">. </w:t>
      </w:r>
      <w:r w:rsidRPr="00CC07AB">
        <w:rPr>
          <w:rFonts w:ascii="Times New Roman" w:hAnsi="Times New Roman" w:cs="Times New Roman"/>
          <w:sz w:val="28"/>
          <w:szCs w:val="28"/>
          <w:lang w:eastAsia="ru-RU"/>
        </w:rPr>
        <w:t>Организацию выполнения решений Педагогического совета осуществляет</w:t>
      </w:r>
      <w:r w:rsidR="006C47FA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генеральный </w:t>
      </w:r>
      <w:r w:rsidRPr="00CC07AB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r w:rsidR="006C47FA">
        <w:rPr>
          <w:rFonts w:ascii="Times New Roman" w:hAnsi="Times New Roman" w:cs="Times New Roman"/>
          <w:sz w:val="28"/>
          <w:szCs w:val="28"/>
        </w:rPr>
        <w:t>ООО "Учебный центр "БУМЕРАНГ"</w:t>
      </w:r>
      <w:r w:rsidR="001E7A26" w:rsidRPr="00CC07AB">
        <w:rPr>
          <w:rFonts w:ascii="Times New Roman" w:hAnsi="Times New Roman" w:cs="Times New Roman"/>
          <w:sz w:val="28"/>
          <w:szCs w:val="28"/>
        </w:rPr>
        <w:t>.</w:t>
      </w:r>
    </w:p>
    <w:p w:rsidR="00C41F00" w:rsidRPr="00CC07AB" w:rsidRDefault="00C41F00" w:rsidP="000405CB">
      <w:pPr>
        <w:spacing w:after="0" w:line="234" w:lineRule="atLeast"/>
        <w:ind w:firstLine="425"/>
        <w:jc w:val="center"/>
        <w:textAlignment w:val="top"/>
        <w:rPr>
          <w:rFonts w:ascii="Times New Roman" w:hAnsi="Times New Roman" w:cs="Times New Roman"/>
          <w:b/>
          <w:bCs/>
          <w:color w:val="304855"/>
          <w:sz w:val="28"/>
          <w:szCs w:val="28"/>
          <w:lang w:eastAsia="ru-RU"/>
        </w:rPr>
      </w:pPr>
    </w:p>
    <w:p w:rsidR="00C41F00" w:rsidRDefault="00C41F00" w:rsidP="000405CB">
      <w:pPr>
        <w:spacing w:after="0" w:line="234" w:lineRule="atLeast"/>
        <w:ind w:firstLine="425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Структура методической работы</w:t>
      </w:r>
    </w:p>
    <w:p w:rsidR="00867D1B" w:rsidRPr="00CC07AB" w:rsidRDefault="00867D1B" w:rsidP="000405CB">
      <w:pPr>
        <w:spacing w:after="0" w:line="234" w:lineRule="atLeast"/>
        <w:ind w:firstLine="425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F00" w:rsidRPr="00CC07AB" w:rsidRDefault="00C41F00" w:rsidP="000405CB">
      <w:pPr>
        <w:spacing w:after="0" w:line="234" w:lineRule="atLeast"/>
        <w:ind w:firstLine="425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> Методический совет – коллективный общественный профессиональный орган, объединяющий на добровольной основе членов педагогического коллектива в целях осуществления руководства методической деятельностью.</w:t>
      </w:r>
    </w:p>
    <w:p w:rsidR="00C41F00" w:rsidRPr="00CC07AB" w:rsidRDefault="00C41F00" w:rsidP="000405CB">
      <w:pPr>
        <w:spacing w:after="0" w:line="234" w:lineRule="atLeast"/>
        <w:ind w:firstLine="425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C07AB">
        <w:rPr>
          <w:rFonts w:ascii="Times New Roman" w:hAnsi="Times New Roman" w:cs="Times New Roman"/>
          <w:sz w:val="28"/>
          <w:szCs w:val="28"/>
          <w:lang w:eastAsia="ru-RU"/>
        </w:rPr>
        <w:t>Методический совет координирует работу методической службы, направленную на развитие  методического обеспечения образовательного процесса, инноваций, опытно-экспериментальной и научно-исследовательской деятельности педагогического коллектива.</w:t>
      </w:r>
    </w:p>
    <w:p w:rsidR="00C41F00" w:rsidRPr="00CC07AB" w:rsidRDefault="00C41F00" w:rsidP="000405CB">
      <w:pPr>
        <w:rPr>
          <w:rFonts w:ascii="Times New Roman" w:hAnsi="Times New Roman" w:cs="Times New Roman"/>
          <w:sz w:val="28"/>
          <w:szCs w:val="28"/>
        </w:rPr>
      </w:pPr>
    </w:p>
    <w:p w:rsidR="00C41F00" w:rsidRPr="00CC07AB" w:rsidRDefault="00C41F00" w:rsidP="000405CB">
      <w:pPr>
        <w:rPr>
          <w:rFonts w:ascii="Times New Roman" w:hAnsi="Times New Roman" w:cs="Times New Roman"/>
          <w:sz w:val="28"/>
          <w:szCs w:val="28"/>
        </w:rPr>
      </w:pPr>
    </w:p>
    <w:sectPr w:rsidR="00C41F00" w:rsidRPr="00CC07AB" w:rsidSect="006C47FA">
      <w:footerReference w:type="default" r:id="rId8"/>
      <w:pgSz w:w="11906" w:h="16838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C99" w:rsidRDefault="00B84C99" w:rsidP="006C47FA">
      <w:pPr>
        <w:spacing w:after="0" w:line="240" w:lineRule="auto"/>
      </w:pPr>
      <w:r>
        <w:separator/>
      </w:r>
    </w:p>
  </w:endnote>
  <w:endnote w:type="continuationSeparator" w:id="1">
    <w:p w:rsidR="00B84C99" w:rsidRDefault="00B84C99" w:rsidP="006C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56951"/>
      <w:docPartObj>
        <w:docPartGallery w:val="Общ"/>
        <w:docPartUnique/>
      </w:docPartObj>
    </w:sdtPr>
    <w:sdtContent>
      <w:p w:rsidR="006C47FA" w:rsidRDefault="006C47FA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C47FA" w:rsidRDefault="006C47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C99" w:rsidRDefault="00B84C99" w:rsidP="006C47FA">
      <w:pPr>
        <w:spacing w:after="0" w:line="240" w:lineRule="auto"/>
      </w:pPr>
      <w:r>
        <w:separator/>
      </w:r>
    </w:p>
  </w:footnote>
  <w:footnote w:type="continuationSeparator" w:id="1">
    <w:p w:rsidR="00B84C99" w:rsidRDefault="00B84C99" w:rsidP="006C4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9391A"/>
    <w:multiLevelType w:val="hybridMultilevel"/>
    <w:tmpl w:val="34EC902E"/>
    <w:lvl w:ilvl="0" w:tplc="437C65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5CB"/>
    <w:rsid w:val="000405CB"/>
    <w:rsid w:val="000E079A"/>
    <w:rsid w:val="000F5CD3"/>
    <w:rsid w:val="001B0313"/>
    <w:rsid w:val="001E7A26"/>
    <w:rsid w:val="002943C9"/>
    <w:rsid w:val="002C513E"/>
    <w:rsid w:val="003419BF"/>
    <w:rsid w:val="0039117A"/>
    <w:rsid w:val="00433195"/>
    <w:rsid w:val="00441E6F"/>
    <w:rsid w:val="00621EEB"/>
    <w:rsid w:val="006C47FA"/>
    <w:rsid w:val="006C643C"/>
    <w:rsid w:val="006D5508"/>
    <w:rsid w:val="00774FA9"/>
    <w:rsid w:val="007B3DAF"/>
    <w:rsid w:val="00825B1C"/>
    <w:rsid w:val="0083257C"/>
    <w:rsid w:val="00867D1B"/>
    <w:rsid w:val="00876ECE"/>
    <w:rsid w:val="00880C0C"/>
    <w:rsid w:val="008A37C3"/>
    <w:rsid w:val="009D696F"/>
    <w:rsid w:val="00A36726"/>
    <w:rsid w:val="00A4070D"/>
    <w:rsid w:val="00B84C99"/>
    <w:rsid w:val="00C41F00"/>
    <w:rsid w:val="00CC07AB"/>
    <w:rsid w:val="00CF6CDB"/>
    <w:rsid w:val="00D13D76"/>
    <w:rsid w:val="00E46203"/>
    <w:rsid w:val="00FA260E"/>
    <w:rsid w:val="00FC1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C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405C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405CB"/>
    <w:pPr>
      <w:ind w:left="720"/>
    </w:pPr>
  </w:style>
  <w:style w:type="paragraph" w:styleId="a5">
    <w:name w:val="header"/>
    <w:basedOn w:val="a"/>
    <w:link w:val="a6"/>
    <w:uiPriority w:val="99"/>
    <w:semiHidden/>
    <w:unhideWhenUsed/>
    <w:rsid w:val="006C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47FA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C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7F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EF2B-202F-4B46-A227-EAA3BE6D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"Структура и органы управления образовательной организацией"</vt:lpstr>
    </vt:vector>
  </TitlesOfParts>
  <Company>Microsoft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"Структура и органы управления образовательной организацией"</dc:title>
  <dc:subject/>
  <dc:creator>User</dc:creator>
  <cp:keywords/>
  <dc:description/>
  <cp:lastModifiedBy>DNS</cp:lastModifiedBy>
  <cp:revision>10</cp:revision>
  <cp:lastPrinted>2017-12-01T06:12:00Z</cp:lastPrinted>
  <dcterms:created xsi:type="dcterms:W3CDTF">2014-11-20T07:44:00Z</dcterms:created>
  <dcterms:modified xsi:type="dcterms:W3CDTF">2019-12-26T18:12:00Z</dcterms:modified>
</cp:coreProperties>
</file>