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66" w:rsidRDefault="00634266" w:rsidP="0072535C">
      <w:pPr>
        <w:jc w:val="center"/>
        <w:rPr>
          <w:caps/>
        </w:rPr>
      </w:pPr>
      <w:bookmarkStart w:id="0" w:name="_Toc243918561"/>
    </w:p>
    <w:p w:rsidR="00634266" w:rsidRDefault="00634266" w:rsidP="00634266">
      <w:pPr>
        <w:pStyle w:val="1"/>
        <w:rPr>
          <w:rFonts w:ascii="Times New Roman" w:hAnsi="Times New Roman" w:cs="Times New Roman"/>
          <w:caps/>
        </w:rPr>
      </w:pPr>
    </w:p>
    <w:p w:rsidR="00634266" w:rsidRDefault="00634266" w:rsidP="00634266">
      <w:r w:rsidRPr="00634266">
        <w:drawing>
          <wp:inline distT="0" distB="0" distL="0" distR="0">
            <wp:extent cx="6332521" cy="8610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32521" cy="8610600"/>
                    </a:xfrm>
                    <a:prstGeom prst="rect">
                      <a:avLst/>
                    </a:prstGeom>
                    <a:noFill/>
                    <a:ln w="9525">
                      <a:noFill/>
                      <a:miter lim="800000"/>
                      <a:headEnd/>
                      <a:tailEnd/>
                    </a:ln>
                  </pic:spPr>
                </pic:pic>
              </a:graphicData>
            </a:graphic>
          </wp:inline>
        </w:drawing>
      </w:r>
    </w:p>
    <w:p w:rsidR="00FC345A" w:rsidRDefault="00FC345A" w:rsidP="0072535C">
      <w:pPr>
        <w:pStyle w:val="1"/>
        <w:numPr>
          <w:ilvl w:val="0"/>
          <w:numId w:val="1"/>
        </w:numPr>
        <w:jc w:val="center"/>
        <w:rPr>
          <w:rFonts w:ascii="Times New Roman" w:hAnsi="Times New Roman" w:cs="Times New Roman"/>
          <w:caps/>
        </w:rPr>
      </w:pPr>
      <w:r>
        <w:rPr>
          <w:rFonts w:ascii="Times New Roman" w:hAnsi="Times New Roman" w:cs="Times New Roman"/>
          <w:caps/>
        </w:rPr>
        <w:lastRenderedPageBreak/>
        <w:t>Общие положения</w:t>
      </w:r>
      <w:bookmarkEnd w:id="0"/>
    </w:p>
    <w:p w:rsidR="00FC345A" w:rsidRDefault="007C4D35" w:rsidP="007C4D35">
      <w:pPr>
        <w:pStyle w:val="a4"/>
        <w:numPr>
          <w:ilvl w:val="1"/>
          <w:numId w:val="1"/>
        </w:numPr>
        <w:jc w:val="both"/>
      </w:pPr>
      <w:r w:rsidRPr="007C4D35">
        <w:t>Общество с ограниченной ответственностью "</w:t>
      </w:r>
      <w:r w:rsidR="0072535C">
        <w:t>Учебный центр "БУМЕРАНГ</w:t>
      </w:r>
      <w:r w:rsidRPr="007C4D35">
        <w:t xml:space="preserve">", именуемое в дальнейшем «Общество», создано в соответствии с </w:t>
      </w:r>
      <w:r w:rsidR="0072535C">
        <w:t>действующим законодательством Российской Федерации в целях получения прибыли от его предпринимательской деятельности.</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72535C">
        <w:t>Учебный центр "БУМЕРАНГ</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72535C">
        <w:t>Учебный центр "БУМЕРАНГ</w:t>
      </w:r>
      <w:r w:rsidRPr="001B4279">
        <w:t>".</w:t>
      </w:r>
    </w:p>
    <w:p w:rsidR="00FC345A" w:rsidRPr="001B4279" w:rsidRDefault="00FC345A" w:rsidP="00A0508A">
      <w:pPr>
        <w:pStyle w:val="a4"/>
        <w:numPr>
          <w:ilvl w:val="1"/>
          <w:numId w:val="1"/>
        </w:numPr>
      </w:pPr>
      <w:r w:rsidRPr="001B4279">
        <w:t xml:space="preserve">Место нахождения Общества: </w:t>
      </w:r>
      <w:r w:rsidR="0072535C">
        <w:t>626157, Тюменская область, г</w:t>
      </w:r>
      <w:proofErr w:type="gramStart"/>
      <w:r w:rsidR="0072535C">
        <w:t>.Т</w:t>
      </w:r>
      <w:proofErr w:type="gramEnd"/>
      <w:r w:rsidR="0072535C">
        <w:t>обольск, 7А микрорайон, д.7Б, кв.18</w:t>
      </w:r>
      <w:r w:rsidRPr="001B4279">
        <w:br/>
      </w:r>
    </w:p>
    <w:p w:rsidR="00FC345A" w:rsidRDefault="00FC345A" w:rsidP="0072535C">
      <w:pPr>
        <w:pStyle w:val="1"/>
        <w:numPr>
          <w:ilvl w:val="0"/>
          <w:numId w:val="1"/>
        </w:numPr>
        <w:jc w:val="center"/>
        <w:rPr>
          <w:rFonts w:ascii="Times New Roman" w:hAnsi="Times New Roman" w:cs="Times New Roman"/>
          <w:caps/>
        </w:rPr>
      </w:pPr>
      <w:bookmarkStart w:id="1" w:name="_Toc243918562"/>
      <w:r>
        <w:rPr>
          <w:rFonts w:ascii="Times New Roman" w:hAnsi="Times New Roman" w:cs="Times New Roman"/>
          <w:caps/>
        </w:rPr>
        <w:t>Юридический статус общества</w:t>
      </w:r>
      <w:bookmarkEnd w:id="1"/>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2"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C93F5A" w:rsidP="00A33877">
      <w:pPr>
        <w:pStyle w:val="1"/>
        <w:numPr>
          <w:ilvl w:val="0"/>
          <w:numId w:val="1"/>
        </w:numPr>
        <w:jc w:val="center"/>
        <w:rPr>
          <w:rFonts w:ascii="Times New Roman" w:hAnsi="Times New Roman" w:cs="Times New Roman"/>
          <w:caps/>
        </w:rPr>
      </w:pPr>
      <w:r>
        <w:rPr>
          <w:rFonts w:ascii="Times New Roman" w:hAnsi="Times New Roman" w:cs="Times New Roman"/>
          <w:caps/>
        </w:rPr>
        <w:t>ВИДЫ</w:t>
      </w:r>
      <w:r w:rsidR="00FC345A">
        <w:rPr>
          <w:rFonts w:ascii="Times New Roman" w:hAnsi="Times New Roman" w:cs="Times New Roman"/>
          <w:caps/>
        </w:rPr>
        <w:t xml:space="preserve"> деятельности Общества</w:t>
      </w:r>
      <w:bookmarkEnd w:id="2"/>
    </w:p>
    <w:p w:rsidR="00FC345A" w:rsidRPr="00A33877" w:rsidRDefault="00FC345A" w:rsidP="007C4D35">
      <w:pPr>
        <w:pStyle w:val="a4"/>
        <w:numPr>
          <w:ilvl w:val="1"/>
          <w:numId w:val="1"/>
        </w:numPr>
        <w:jc w:val="both"/>
      </w:pPr>
      <w:r w:rsidRPr="00A33877">
        <w:t>Общество создается с целью удовлетворения потребностей юридических и физических лиц в работах, товарах и услугах</w:t>
      </w:r>
      <w:r w:rsidR="00072FF5" w:rsidRPr="00A33877">
        <w:t>,</w:t>
      </w:r>
      <w:r w:rsidRPr="00A33877">
        <w:t xml:space="preserve"> не запрещенных законодательством РФ, а </w:t>
      </w:r>
      <w:r w:rsidR="005F6224" w:rsidRPr="00A33877">
        <w:t>также</w:t>
      </w:r>
      <w:r w:rsidRPr="00A33877">
        <w:t xml:space="preserve"> извлечения прибыли </w:t>
      </w:r>
      <w:r w:rsidR="005F6224" w:rsidRPr="00A33877">
        <w:t>от своей деятельности</w:t>
      </w:r>
      <w:r w:rsidRPr="00A33877">
        <w:t xml:space="preserve">. </w:t>
      </w:r>
      <w:r w:rsidR="007C4D35" w:rsidRPr="00A33877">
        <w:t>В соответствии с ГК РФ ООО</w:t>
      </w:r>
      <w:proofErr w:type="gramStart"/>
      <w:r w:rsidR="007C4D35" w:rsidRPr="00A33877">
        <w:t>"</w:t>
      </w:r>
      <w:r w:rsidR="00A0508A" w:rsidRPr="00A33877">
        <w:t>У</w:t>
      </w:r>
      <w:proofErr w:type="gramEnd"/>
      <w:r w:rsidR="00A0508A" w:rsidRPr="00A33877">
        <w:t>чебный центр "БУМЕРАНГ</w:t>
      </w:r>
      <w:r w:rsidR="007C4D35" w:rsidRPr="00A33877">
        <w:t>" является корпорацией, непубличным обществом, коммерческой организацией.</w:t>
      </w:r>
    </w:p>
    <w:p w:rsidR="00B777FF" w:rsidRPr="00A33877" w:rsidRDefault="00B37187" w:rsidP="00B777FF">
      <w:pPr>
        <w:pStyle w:val="a4"/>
        <w:numPr>
          <w:ilvl w:val="1"/>
          <w:numId w:val="1"/>
        </w:numPr>
        <w:jc w:val="both"/>
      </w:pPr>
      <w:r w:rsidRPr="00A3387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r w:rsidR="00B777FF" w:rsidRPr="00A33877">
        <w:t xml:space="preserve"> </w:t>
      </w:r>
    </w:p>
    <w:p w:rsidR="00A4578F" w:rsidRPr="00A33877" w:rsidRDefault="00B777FF" w:rsidP="00B777FF">
      <w:pPr>
        <w:pStyle w:val="a4"/>
        <w:numPr>
          <w:ilvl w:val="1"/>
          <w:numId w:val="1"/>
        </w:numPr>
        <w:jc w:val="both"/>
      </w:pPr>
      <w:r w:rsidRPr="00A33877">
        <w:t xml:space="preserve">Основной деятельностью Общества является: </w:t>
      </w:r>
      <w:r w:rsidR="00A4578F" w:rsidRPr="00A33877">
        <w:t xml:space="preserve">Деятельность школ подготовки водителей автотранспортных средств </w:t>
      </w:r>
    </w:p>
    <w:p w:rsidR="00B777FF" w:rsidRPr="00A33877" w:rsidRDefault="00B777FF" w:rsidP="00B777FF">
      <w:pPr>
        <w:pStyle w:val="a4"/>
        <w:numPr>
          <w:ilvl w:val="1"/>
          <w:numId w:val="1"/>
        </w:numPr>
        <w:jc w:val="both"/>
      </w:pPr>
      <w:r w:rsidRPr="00A33877">
        <w:t>Общество осуществляет следующие виды деятельности:</w:t>
      </w:r>
    </w:p>
    <w:p w:rsidR="00B777FF" w:rsidRPr="00A33877" w:rsidRDefault="00B777FF" w:rsidP="00B777FF"/>
    <w:p w:rsidR="00B777FF" w:rsidRPr="00A33877" w:rsidRDefault="00B777FF" w:rsidP="00B777FF">
      <w:pPr>
        <w:pStyle w:val="a4"/>
        <w:ind w:firstLine="0"/>
        <w:jc w:val="both"/>
      </w:pP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Деятельность по дополнительному профессиональному образованию прочая, не включенная в другие группировки</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Техническое обслуживание и ремонт легковых автомобилей и легких грузовых автотранспортных средств</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Техническое обслуживание и ремонт прочих автотранспортных средств</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Мойка автотранспортных средств, полирование и предоставление аналогичных услуг</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Торговля розничная автомобильными деталями, узлами и принадлежностями</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Деятельность вспомогательная, связанная с автомобильным транспортом</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Технический осмотр автотранспортных средств</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Деятельность по техническому контролю, испытаниям и анализу прочая</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Аренда и лизинг прочих сухопутных транспортных средств и оборудования</w:t>
      </w:r>
    </w:p>
    <w:p w:rsidR="00A4578F" w:rsidRPr="00A33877" w:rsidRDefault="00A4578F" w:rsidP="00FD1A84">
      <w:pPr>
        <w:pStyle w:val="72"/>
        <w:numPr>
          <w:ilvl w:val="0"/>
          <w:numId w:val="6"/>
        </w:numPr>
        <w:tabs>
          <w:tab w:val="left" w:pos="709"/>
          <w:tab w:val="left" w:pos="2699"/>
        </w:tabs>
        <w:spacing w:before="0" w:line="240" w:lineRule="auto"/>
        <w:rPr>
          <w:b w:val="0"/>
          <w:sz w:val="24"/>
          <w:szCs w:val="24"/>
        </w:rPr>
      </w:pPr>
      <w:r w:rsidRPr="00A33877">
        <w:rPr>
          <w:b w:val="0"/>
          <w:sz w:val="24"/>
          <w:szCs w:val="24"/>
        </w:rPr>
        <w:t>Аренда и лизинг прочих машин и оборудования, не включенных в другие группировки</w:t>
      </w:r>
    </w:p>
    <w:p w:rsidR="00FD1A84" w:rsidRDefault="00B464D6" w:rsidP="00A33877">
      <w:pPr>
        <w:pStyle w:val="72"/>
        <w:numPr>
          <w:ilvl w:val="0"/>
          <w:numId w:val="6"/>
        </w:numPr>
        <w:tabs>
          <w:tab w:val="left" w:pos="709"/>
          <w:tab w:val="left" w:pos="2699"/>
        </w:tabs>
        <w:spacing w:before="0" w:after="120" w:line="240" w:lineRule="auto"/>
        <w:rPr>
          <w:b w:val="0"/>
          <w:sz w:val="24"/>
          <w:szCs w:val="24"/>
        </w:rPr>
      </w:pPr>
      <w:r w:rsidRPr="00A33877">
        <w:rPr>
          <w:b w:val="0"/>
          <w:sz w:val="24"/>
          <w:szCs w:val="24"/>
        </w:rPr>
        <w:t>другие виды деятельности, не запрещенные законодательством РФ.</w:t>
      </w:r>
    </w:p>
    <w:p w:rsidR="00B50EE7" w:rsidRDefault="00A4578F" w:rsidP="00634266">
      <w:pPr>
        <w:pStyle w:val="72"/>
        <w:numPr>
          <w:ilvl w:val="1"/>
          <w:numId w:val="1"/>
        </w:numPr>
        <w:tabs>
          <w:tab w:val="left" w:pos="284"/>
          <w:tab w:val="left" w:pos="426"/>
          <w:tab w:val="left" w:pos="567"/>
          <w:tab w:val="left" w:pos="2699"/>
        </w:tabs>
        <w:spacing w:before="0" w:afterLines="120" w:line="240" w:lineRule="auto"/>
        <w:rPr>
          <w:b w:val="0"/>
          <w:sz w:val="24"/>
          <w:szCs w:val="24"/>
        </w:rPr>
      </w:pPr>
      <w:r w:rsidRPr="00A33877">
        <w:rPr>
          <w:b w:val="0"/>
          <w:sz w:val="24"/>
          <w:szCs w:val="24"/>
        </w:rPr>
        <w:t>Отдельными видами деятельности, перечень ко</w:t>
      </w:r>
      <w:r w:rsidR="00A33877">
        <w:rPr>
          <w:b w:val="0"/>
          <w:sz w:val="24"/>
          <w:szCs w:val="24"/>
        </w:rPr>
        <w:t xml:space="preserve">торых определяется специальными </w:t>
      </w:r>
      <w:r w:rsidRPr="00A33877">
        <w:rPr>
          <w:b w:val="0"/>
          <w:sz w:val="24"/>
          <w:szCs w:val="24"/>
        </w:rPr>
        <w:t xml:space="preserve">федеральными законами, Общество может заниматься только на основании специального разрешения (лицензии). </w:t>
      </w:r>
    </w:p>
    <w:p w:rsidR="00B464D6" w:rsidRPr="00A33877" w:rsidRDefault="00A4578F" w:rsidP="00634266">
      <w:pPr>
        <w:pStyle w:val="72"/>
        <w:numPr>
          <w:ilvl w:val="1"/>
          <w:numId w:val="1"/>
        </w:numPr>
        <w:tabs>
          <w:tab w:val="left" w:pos="284"/>
          <w:tab w:val="left" w:pos="2699"/>
        </w:tabs>
        <w:spacing w:before="0" w:afterLines="120" w:line="240" w:lineRule="auto"/>
        <w:rPr>
          <w:b w:val="0"/>
          <w:sz w:val="24"/>
          <w:szCs w:val="24"/>
        </w:rPr>
      </w:pPr>
      <w:r w:rsidRPr="00A33877">
        <w:rPr>
          <w:b w:val="0"/>
          <w:sz w:val="24"/>
          <w:szCs w:val="24"/>
        </w:rPr>
        <w:t>Если условиями предоставления специального разрешения (лицензии) на занятие определенным видом деятельности предусмотрено требование осуществлять такую деятельность как исключительную, то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FC345A" w:rsidRDefault="00FC345A" w:rsidP="00A33877">
      <w:pPr>
        <w:pStyle w:val="1"/>
        <w:numPr>
          <w:ilvl w:val="0"/>
          <w:numId w:val="1"/>
        </w:numPr>
        <w:jc w:val="center"/>
        <w:rPr>
          <w:rFonts w:ascii="Times New Roman" w:hAnsi="Times New Roman" w:cs="Times New Roman"/>
          <w:caps/>
        </w:rPr>
      </w:pPr>
      <w:bookmarkStart w:id="3" w:name="_Toc243918564"/>
      <w:r>
        <w:rPr>
          <w:rFonts w:ascii="Times New Roman" w:hAnsi="Times New Roman" w:cs="Times New Roman"/>
          <w:caps/>
        </w:rPr>
        <w:t>Ответственность Общества</w:t>
      </w:r>
      <w:bookmarkEnd w:id="3"/>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pPr>
        <w:pStyle w:val="a4"/>
        <w:numPr>
          <w:ilvl w:val="1"/>
          <w:numId w:val="1"/>
        </w:numPr>
        <w:jc w:val="both"/>
      </w:pPr>
      <w:r>
        <w:t xml:space="preserve">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w:t>
      </w:r>
      <w:r>
        <w:lastRenderedPageBreak/>
        <w:t>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rsidP="00A33877">
      <w:pPr>
        <w:pStyle w:val="1"/>
        <w:numPr>
          <w:ilvl w:val="0"/>
          <w:numId w:val="1"/>
        </w:numPr>
        <w:jc w:val="center"/>
        <w:rPr>
          <w:rFonts w:ascii="Times New Roman" w:hAnsi="Times New Roman" w:cs="Times New Roman"/>
          <w:caps/>
        </w:rPr>
      </w:pPr>
      <w:bookmarkStart w:id="4" w:name="_Toc243918565"/>
      <w:r>
        <w:rPr>
          <w:rFonts w:ascii="Times New Roman" w:hAnsi="Times New Roman" w:cs="Times New Roman"/>
          <w:caps/>
        </w:rPr>
        <w:t>Филиалы, представительства</w:t>
      </w:r>
      <w:bookmarkEnd w:id="4"/>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rsidP="00A33877">
      <w:pPr>
        <w:pStyle w:val="1"/>
        <w:numPr>
          <w:ilvl w:val="0"/>
          <w:numId w:val="1"/>
        </w:numPr>
        <w:jc w:val="center"/>
        <w:rPr>
          <w:rFonts w:ascii="Times New Roman" w:hAnsi="Times New Roman" w:cs="Times New Roman"/>
          <w:caps/>
        </w:rPr>
      </w:pPr>
      <w:bookmarkStart w:id="5" w:name="_Toc243918566"/>
      <w:r>
        <w:rPr>
          <w:rFonts w:ascii="Times New Roman" w:hAnsi="Times New Roman" w:cs="Times New Roman"/>
          <w:caps/>
        </w:rPr>
        <w:t>Дочерние и зависимые  общества</w:t>
      </w:r>
      <w:bookmarkEnd w:id="5"/>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w:t>
      </w:r>
      <w:proofErr w:type="gramStart"/>
      <w:r>
        <w:t>случае</w:t>
      </w:r>
      <w:proofErr w:type="gramEnd"/>
      <w:r>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rsidP="00A33877">
      <w:pPr>
        <w:pStyle w:val="1"/>
        <w:numPr>
          <w:ilvl w:val="0"/>
          <w:numId w:val="1"/>
        </w:numPr>
        <w:jc w:val="center"/>
        <w:rPr>
          <w:rFonts w:ascii="Times New Roman" w:hAnsi="Times New Roman" w:cs="Times New Roman"/>
          <w:caps/>
        </w:rPr>
      </w:pPr>
      <w:bookmarkStart w:id="6" w:name="_Toc243918567"/>
      <w:r>
        <w:rPr>
          <w:rFonts w:ascii="Times New Roman" w:hAnsi="Times New Roman" w:cs="Times New Roman"/>
          <w:caps/>
        </w:rPr>
        <w:lastRenderedPageBreak/>
        <w:t>Уставный капитал Общества</w:t>
      </w:r>
      <w:bookmarkEnd w:id="6"/>
    </w:p>
    <w:p w:rsidR="00B50EE7" w:rsidRDefault="00FC345A">
      <w:pPr>
        <w:pStyle w:val="a4"/>
        <w:numPr>
          <w:ilvl w:val="1"/>
          <w:numId w:val="1"/>
        </w:numPr>
        <w:jc w:val="both"/>
      </w:pPr>
      <w:r>
        <w:t xml:space="preserve">Уставный капитал Общества определяет минимальный размер имущества, гарантирующий интересы его кредиторов и составляет 10000 руб. 00 коп. </w:t>
      </w:r>
    </w:p>
    <w:p w:rsidR="00FC345A" w:rsidRDefault="00B50EE7" w:rsidP="00B50EE7">
      <w:pPr>
        <w:pStyle w:val="a4"/>
        <w:ind w:firstLine="0"/>
        <w:jc w:val="both"/>
      </w:pPr>
      <w:r>
        <w:t>На момент регистрации Общества уставный капитал оплачен в 100%.</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w:t>
      </w:r>
      <w:r w:rsidR="00B50EE7">
        <w:t xml:space="preserve"> долей в уставном капитале О</w:t>
      </w:r>
      <w:r>
        <w:t>бщества может осуществляться только денежными средствами.</w:t>
      </w:r>
    </w:p>
    <w:p w:rsidR="00FC345A" w:rsidRDefault="00FC345A" w:rsidP="00A33877">
      <w:pPr>
        <w:pStyle w:val="1"/>
        <w:numPr>
          <w:ilvl w:val="0"/>
          <w:numId w:val="1"/>
        </w:numPr>
        <w:jc w:val="center"/>
        <w:rPr>
          <w:rFonts w:ascii="Times New Roman" w:hAnsi="Times New Roman" w:cs="Times New Roman"/>
          <w:caps/>
        </w:rPr>
      </w:pPr>
      <w:bookmarkStart w:id="7" w:name="_Toc243918568"/>
      <w:r>
        <w:rPr>
          <w:rFonts w:ascii="Times New Roman" w:hAnsi="Times New Roman" w:cs="Times New Roman"/>
          <w:caps/>
        </w:rPr>
        <w:t>увеличение размера уставного капитала общества</w:t>
      </w:r>
      <w:bookmarkEnd w:id="7"/>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w:t>
      </w:r>
      <w:r>
        <w:lastRenderedPageBreak/>
        <w:t xml:space="preserve">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w:t>
      </w:r>
      <w:proofErr w:type="spellStart"/>
      <w:r>
        <w:t>невозврата</w:t>
      </w:r>
      <w:proofErr w:type="spellEnd"/>
      <w:r>
        <w:t xml:space="preserve">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w:t>
      </w:r>
      <w:proofErr w:type="spellStart"/>
      <w:r>
        <w:t>невозврата</w:t>
      </w:r>
      <w:proofErr w:type="spellEnd"/>
      <w:r>
        <w:t xml:space="preserve">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rsidP="00A33877">
      <w:pPr>
        <w:pStyle w:val="1"/>
        <w:numPr>
          <w:ilvl w:val="0"/>
          <w:numId w:val="1"/>
        </w:numPr>
        <w:jc w:val="center"/>
        <w:rPr>
          <w:rFonts w:ascii="Times New Roman" w:hAnsi="Times New Roman" w:cs="Times New Roman"/>
          <w:caps/>
        </w:rPr>
      </w:pPr>
      <w:bookmarkStart w:id="8" w:name="_Toc243918569"/>
      <w:r>
        <w:rPr>
          <w:rFonts w:ascii="Times New Roman" w:hAnsi="Times New Roman" w:cs="Times New Roman"/>
          <w:caps/>
        </w:rPr>
        <w:t>уменьшение размера уставного капитала общества</w:t>
      </w:r>
      <w:bookmarkEnd w:id="8"/>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lastRenderedPageBreak/>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rsidP="00A33877">
      <w:pPr>
        <w:pStyle w:val="1"/>
        <w:numPr>
          <w:ilvl w:val="0"/>
          <w:numId w:val="1"/>
        </w:numPr>
        <w:jc w:val="center"/>
        <w:rPr>
          <w:rFonts w:ascii="Times New Roman" w:hAnsi="Times New Roman" w:cs="Times New Roman"/>
          <w:caps/>
        </w:rPr>
      </w:pPr>
      <w:bookmarkStart w:id="9" w:name="_Toc243918570"/>
      <w:r>
        <w:rPr>
          <w:rFonts w:ascii="Times New Roman" w:hAnsi="Times New Roman" w:cs="Times New Roman"/>
          <w:caps/>
        </w:rPr>
        <w:t>Участники Общества, их права и обязанности</w:t>
      </w:r>
      <w:bookmarkEnd w:id="9"/>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lastRenderedPageBreak/>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rsidP="00A33877">
      <w:pPr>
        <w:pStyle w:val="1"/>
        <w:numPr>
          <w:ilvl w:val="0"/>
          <w:numId w:val="1"/>
        </w:numPr>
        <w:jc w:val="center"/>
        <w:rPr>
          <w:rFonts w:ascii="Times New Roman" w:hAnsi="Times New Roman" w:cs="Times New Roman"/>
          <w:caps/>
        </w:rPr>
      </w:pPr>
      <w:bookmarkStart w:id="10" w:name="_Toc243918571"/>
      <w:r>
        <w:rPr>
          <w:rFonts w:ascii="Times New Roman" w:hAnsi="Times New Roman" w:cs="Times New Roman"/>
          <w:caps/>
        </w:rPr>
        <w:t>ВЫХОД УЧАСТНИКА ИЗ ОБЩЕСТВА</w:t>
      </w:r>
      <w:bookmarkEnd w:id="10"/>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оплаченной части доли.</w:t>
      </w:r>
    </w:p>
    <w:p w:rsidR="00FC345A" w:rsidRDefault="00FC345A" w:rsidP="00A33877">
      <w:pPr>
        <w:pStyle w:val="1"/>
        <w:numPr>
          <w:ilvl w:val="0"/>
          <w:numId w:val="1"/>
        </w:numPr>
        <w:jc w:val="center"/>
        <w:rPr>
          <w:rFonts w:ascii="Times New Roman" w:hAnsi="Times New Roman" w:cs="Times New Roman"/>
          <w:bCs w:val="0"/>
          <w:caps/>
          <w:szCs w:val="24"/>
        </w:rPr>
      </w:pPr>
      <w:bookmarkStart w:id="11" w:name="_Toc243918572"/>
      <w:r>
        <w:rPr>
          <w:rFonts w:ascii="Times New Roman" w:hAnsi="Times New Roman" w:cs="Times New Roman"/>
          <w:bCs w:val="0"/>
          <w:caps/>
          <w:szCs w:val="24"/>
        </w:rPr>
        <w:t>Имущество и фонды Общества</w:t>
      </w:r>
      <w:bookmarkEnd w:id="11"/>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w:t>
      </w:r>
      <w:r>
        <w:lastRenderedPageBreak/>
        <w:t>порядке, 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rsidP="00A33877">
      <w:pPr>
        <w:pStyle w:val="1"/>
        <w:numPr>
          <w:ilvl w:val="0"/>
          <w:numId w:val="1"/>
        </w:numPr>
        <w:jc w:val="center"/>
        <w:rPr>
          <w:rFonts w:ascii="Times New Roman" w:hAnsi="Times New Roman" w:cs="Times New Roman"/>
          <w:caps/>
        </w:rPr>
      </w:pPr>
      <w:bookmarkStart w:id="12" w:name="_Toc243918573"/>
      <w:r w:rsidRPr="002125A1">
        <w:rPr>
          <w:rFonts w:ascii="Times New Roman" w:hAnsi="Times New Roman" w:cs="Times New Roman"/>
          <w:caps/>
        </w:rPr>
        <w:t>Распределение прибыли</w:t>
      </w:r>
      <w:bookmarkEnd w:id="12"/>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w:t>
      </w:r>
      <w:proofErr w:type="spellStart"/>
      <w:r>
        <w:t>y</w:t>
      </w:r>
      <w:proofErr w:type="spellEnd"/>
      <w:r>
        <w:t xml:space="preserve">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rsidP="00A33877">
      <w:pPr>
        <w:pStyle w:val="1"/>
        <w:numPr>
          <w:ilvl w:val="0"/>
          <w:numId w:val="1"/>
        </w:numPr>
        <w:jc w:val="center"/>
        <w:rPr>
          <w:rFonts w:ascii="Times New Roman" w:hAnsi="Times New Roman" w:cs="Times New Roman"/>
          <w:caps/>
        </w:rPr>
      </w:pPr>
      <w:bookmarkStart w:id="13" w:name="_Toc243918574"/>
      <w:r>
        <w:rPr>
          <w:rFonts w:ascii="Times New Roman" w:hAnsi="Times New Roman" w:cs="Times New Roman"/>
          <w:caps/>
        </w:rPr>
        <w:t>Переход доли участника к другому УЧАСТНИКУ</w:t>
      </w:r>
      <w:bookmarkEnd w:id="13"/>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w:t>
      </w:r>
      <w:proofErr w:type="gramEnd"/>
      <w:r>
        <w:t xml:space="preserve">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rsidP="00A33877">
      <w:pPr>
        <w:pStyle w:val="1"/>
        <w:numPr>
          <w:ilvl w:val="0"/>
          <w:numId w:val="1"/>
        </w:numPr>
        <w:jc w:val="center"/>
        <w:rPr>
          <w:rFonts w:ascii="Times New Roman" w:hAnsi="Times New Roman" w:cs="Times New Roman"/>
          <w:caps/>
        </w:rPr>
      </w:pPr>
      <w:bookmarkStart w:id="14" w:name="_Toc243918575"/>
      <w:r>
        <w:rPr>
          <w:rFonts w:ascii="Times New Roman" w:hAnsi="Times New Roman" w:cs="Times New Roman"/>
          <w:caps/>
        </w:rPr>
        <w:t>ПЕРЕХОД ДОЛИ УЧАСТНИКА ТРЕТЬЕМУ ЛИЦУ</w:t>
      </w:r>
      <w:bookmarkEnd w:id="14"/>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Pr>
          <w:rFonts w:ascii="Times New Roman" w:hAnsi="Times New Roman" w:cs="Times New Roman"/>
          <w:b w:val="0"/>
          <w:bCs w:val="0"/>
          <w:sz w:val="24"/>
          <w:szCs w:val="24"/>
        </w:rPr>
        <w:t>на заявлении об отказе от преимущественного права на приобретение доли в уставном капитале</w:t>
      </w:r>
      <w:proofErr w:type="gramEnd"/>
      <w:r>
        <w:rPr>
          <w:rFonts w:ascii="Times New Roman" w:hAnsi="Times New Roman" w:cs="Times New Roman"/>
          <w:b w:val="0"/>
          <w:bCs w:val="0"/>
          <w:sz w:val="24"/>
          <w:szCs w:val="24"/>
        </w:rPr>
        <w:t xml:space="preserve"> Общества.</w:t>
      </w:r>
    </w:p>
    <w:p w:rsidR="00C25AAE" w:rsidRPr="00C25AAE" w:rsidRDefault="00FC345A" w:rsidP="00A33877">
      <w:pPr>
        <w:pStyle w:val="1"/>
        <w:numPr>
          <w:ilvl w:val="0"/>
          <w:numId w:val="1"/>
        </w:numPr>
        <w:jc w:val="center"/>
        <w:rPr>
          <w:rFonts w:ascii="Times New Roman" w:hAnsi="Times New Roman" w:cs="Times New Roman"/>
          <w:bCs w:val="0"/>
          <w:caps/>
          <w:szCs w:val="24"/>
        </w:rPr>
      </w:pPr>
      <w:bookmarkStart w:id="15" w:name="_Toc243918576"/>
      <w:r>
        <w:rPr>
          <w:rFonts w:ascii="Times New Roman" w:hAnsi="Times New Roman" w:cs="Times New Roman"/>
          <w:bCs w:val="0"/>
          <w:caps/>
          <w:szCs w:val="24"/>
        </w:rPr>
        <w:t>наследование доли в уставном капитале общества</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rsidP="00A33877">
      <w:pPr>
        <w:pStyle w:val="1"/>
        <w:numPr>
          <w:ilvl w:val="0"/>
          <w:numId w:val="1"/>
        </w:numPr>
        <w:jc w:val="center"/>
        <w:rPr>
          <w:rFonts w:ascii="Times New Roman" w:hAnsi="Times New Roman" w:cs="Times New Roman"/>
          <w:bCs w:val="0"/>
          <w:caps/>
          <w:szCs w:val="24"/>
        </w:rPr>
      </w:pPr>
      <w:bookmarkStart w:id="16" w:name="_Toc243918577"/>
      <w:r>
        <w:rPr>
          <w:rFonts w:ascii="Times New Roman" w:hAnsi="Times New Roman" w:cs="Times New Roman"/>
          <w:bCs w:val="0"/>
          <w:caps/>
          <w:szCs w:val="24"/>
        </w:rPr>
        <w:t>ПРИОБРЕТЕНИЕ ОБЩЕСТВОМ ДОЛИ В УСТАВНОМ КАПИТАЛЕ</w:t>
      </w:r>
      <w:bookmarkEnd w:id="16"/>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 xml:space="preserve">Неоплаченная часть доли участника Общества, который не оплатил в срок свой вклад в </w:t>
      </w:r>
      <w:r>
        <w:lastRenderedPageBreak/>
        <w:t>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7" w:name="p483"/>
      <w:bookmarkEnd w:id="17"/>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rsidP="00A33877">
      <w:pPr>
        <w:pStyle w:val="1"/>
        <w:numPr>
          <w:ilvl w:val="0"/>
          <w:numId w:val="1"/>
        </w:numPr>
        <w:jc w:val="center"/>
        <w:rPr>
          <w:rFonts w:ascii="Times New Roman" w:hAnsi="Times New Roman" w:cs="Times New Roman"/>
          <w:caps/>
        </w:rPr>
      </w:pPr>
      <w:bookmarkStart w:id="18" w:name="_Toc243918578"/>
      <w:r>
        <w:rPr>
          <w:rFonts w:ascii="Times New Roman" w:hAnsi="Times New Roman" w:cs="Times New Roman"/>
          <w:caps/>
        </w:rPr>
        <w:t>Обращение взыскания на долю участника Общества</w:t>
      </w:r>
      <w:bookmarkEnd w:id="18"/>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w:t>
      </w:r>
      <w:r>
        <w:lastRenderedPageBreak/>
        <w:t>путем ее продажи с публичных торгов.</w:t>
      </w:r>
    </w:p>
    <w:p w:rsidR="00FC345A" w:rsidRDefault="00FC345A" w:rsidP="00A33877">
      <w:pPr>
        <w:pStyle w:val="1"/>
        <w:numPr>
          <w:ilvl w:val="0"/>
          <w:numId w:val="1"/>
        </w:numPr>
        <w:jc w:val="center"/>
        <w:rPr>
          <w:rFonts w:ascii="Times New Roman" w:hAnsi="Times New Roman" w:cs="Times New Roman"/>
          <w:caps/>
        </w:rPr>
      </w:pPr>
      <w:bookmarkStart w:id="19" w:name="_Toc243918579"/>
      <w:r>
        <w:rPr>
          <w:rFonts w:ascii="Times New Roman" w:hAnsi="Times New Roman" w:cs="Times New Roman"/>
          <w:caps/>
        </w:rPr>
        <w:t>общее собрание участников общества</w:t>
      </w:r>
      <w:bookmarkEnd w:id="19"/>
    </w:p>
    <w:p w:rsidR="00FC345A" w:rsidRDefault="00FC345A">
      <w:pPr>
        <w:pStyle w:val="a4"/>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pPr>
        <w:pStyle w:val="a4"/>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w:t>
      </w:r>
      <w:proofErr w:type="spellStart"/>
      <w:r>
        <w:t>a</w:t>
      </w:r>
      <w:proofErr w:type="spellEnd"/>
      <w:r>
        <w:t xml:space="preserve">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w:t>
      </w:r>
      <w:proofErr w:type="spellStart"/>
      <w:r>
        <w:t>o</w:t>
      </w:r>
      <w:proofErr w:type="spellEnd"/>
      <w:r>
        <w:t xml:space="preserve"> внесенных в повестку дня изменениях заказным письмом.</w:t>
      </w:r>
    </w:p>
    <w:p w:rsidR="00FC345A" w:rsidRDefault="00FC345A">
      <w:pPr>
        <w:pStyle w:val="a4"/>
        <w:numPr>
          <w:ilvl w:val="1"/>
          <w:numId w:val="1"/>
        </w:numPr>
        <w:jc w:val="both"/>
      </w:pPr>
      <w:proofErr w:type="gramStart"/>
      <w: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w:t>
      </w:r>
      <w:r>
        <w:lastRenderedPageBreak/>
        <w:t xml:space="preserve">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0"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rsidP="00A33877">
      <w:pPr>
        <w:pStyle w:val="1"/>
        <w:numPr>
          <w:ilvl w:val="0"/>
          <w:numId w:val="1"/>
        </w:numPr>
        <w:jc w:val="cente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0"/>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lastRenderedPageBreak/>
        <w:t xml:space="preserve">образование исполнительных органов Общества и досрочное прекращение их полномочий, </w:t>
      </w:r>
      <w:proofErr w:type="spellStart"/>
      <w:r w:rsidRPr="002C2318">
        <w:t>a</w:t>
      </w:r>
      <w:proofErr w:type="spellEnd"/>
      <w:r w:rsidRPr="002C2318">
        <w:t xml:space="preserve">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rsidP="00A33877">
      <w:pPr>
        <w:pStyle w:val="1"/>
        <w:numPr>
          <w:ilvl w:val="0"/>
          <w:numId w:val="1"/>
        </w:numPr>
        <w:jc w:val="center"/>
        <w:rPr>
          <w:rFonts w:ascii="Times New Roman" w:hAnsi="Times New Roman" w:cs="Times New Roman"/>
          <w:caps/>
        </w:rPr>
      </w:pPr>
      <w:bookmarkStart w:id="21" w:name="_Toc243918581"/>
      <w:r>
        <w:rPr>
          <w:rFonts w:ascii="Times New Roman" w:hAnsi="Times New Roman" w:cs="Times New Roman"/>
          <w:caps/>
        </w:rPr>
        <w:t xml:space="preserve">Единоличный исполнительный орган </w:t>
      </w:r>
      <w:r>
        <w:rPr>
          <w:rFonts w:ascii="Times New Roman" w:hAnsi="Times New Roman" w:cs="Times New Roman"/>
          <w:caps/>
        </w:rPr>
        <w:lastRenderedPageBreak/>
        <w:t>Общества</w:t>
      </w:r>
      <w:bookmarkEnd w:id="21"/>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rsidP="00A33877">
      <w:pPr>
        <w:pStyle w:val="1"/>
        <w:numPr>
          <w:ilvl w:val="0"/>
          <w:numId w:val="1"/>
        </w:numPr>
        <w:jc w:val="center"/>
        <w:rPr>
          <w:rFonts w:ascii="Times New Roman" w:hAnsi="Times New Roman" w:cs="Times New Roman"/>
          <w:caps/>
        </w:rPr>
      </w:pPr>
      <w:bookmarkStart w:id="22" w:name="_Toc243918582"/>
      <w:r>
        <w:rPr>
          <w:rFonts w:ascii="Times New Roman" w:hAnsi="Times New Roman" w:cs="Times New Roman"/>
          <w:caps/>
        </w:rPr>
        <w:lastRenderedPageBreak/>
        <w:t>крупная сделка</w:t>
      </w:r>
      <w:bookmarkEnd w:id="22"/>
    </w:p>
    <w:p w:rsidR="00FC345A" w:rsidRDefault="00FC345A" w:rsidP="003F225B">
      <w:pPr>
        <w:pStyle w:val="a4"/>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3" w:name="p869"/>
      <w:bookmarkEnd w:id="23"/>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4" w:name="p870"/>
      <w:bookmarkEnd w:id="24"/>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5" w:name="p871"/>
      <w:bookmarkEnd w:id="25"/>
    </w:p>
    <w:p w:rsidR="00FC345A" w:rsidRDefault="00FC345A" w:rsidP="003F225B">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rsidP="00787DC8">
      <w:pPr>
        <w:pStyle w:val="1"/>
        <w:numPr>
          <w:ilvl w:val="0"/>
          <w:numId w:val="1"/>
        </w:numPr>
        <w:jc w:val="center"/>
        <w:rPr>
          <w:rFonts w:ascii="Times New Roman" w:hAnsi="Times New Roman" w:cs="Times New Roman"/>
          <w:caps/>
          <w:lang w:val="en-US"/>
        </w:rPr>
      </w:pPr>
      <w:bookmarkStart w:id="26" w:name="_Toc243918583"/>
      <w:r>
        <w:rPr>
          <w:rFonts w:ascii="Times New Roman" w:hAnsi="Times New Roman" w:cs="Times New Roman"/>
          <w:caps/>
          <w:lang w:val="en-US"/>
        </w:rPr>
        <w:t>Заинтересованность в совершении сделки</w:t>
      </w:r>
      <w:bookmarkEnd w:id="26"/>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w:t>
      </w:r>
      <w:proofErr w:type="spellStart"/>
      <w:r>
        <w:t>аффилированными</w:t>
      </w:r>
      <w:proofErr w:type="spellEnd"/>
      <w:r>
        <w:t xml:space="preserve">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lastRenderedPageBreak/>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владеют двадцатью и более процентами акций (долей, паев);</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proofErr w:type="gramStart"/>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 xml:space="preserve">Положения о заинтересованности в совершении сделок не применяются </w:t>
      </w:r>
      <w:proofErr w:type="gramStart"/>
      <w:r>
        <w:t>к</w:t>
      </w:r>
      <w:proofErr w:type="gramEnd"/>
      <w:r>
        <w:t>:</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rsidP="00787DC8">
      <w:pPr>
        <w:pStyle w:val="1"/>
        <w:numPr>
          <w:ilvl w:val="0"/>
          <w:numId w:val="1"/>
        </w:numPr>
        <w:jc w:val="center"/>
        <w:rPr>
          <w:rFonts w:ascii="Times New Roman" w:hAnsi="Times New Roman" w:cs="Times New Roman"/>
          <w:caps/>
        </w:rPr>
      </w:pPr>
      <w:bookmarkStart w:id="27" w:name="_Toc243918584"/>
      <w:r>
        <w:rPr>
          <w:rFonts w:ascii="Times New Roman" w:hAnsi="Times New Roman" w:cs="Times New Roman"/>
          <w:caps/>
        </w:rPr>
        <w:t>Ревизионная комиссия</w:t>
      </w:r>
      <w:bookmarkEnd w:id="27"/>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 xml:space="preserve">Ревизионная комиссия (Ревизор) Общества обязана требовать внеочередного созыва </w:t>
      </w:r>
      <w:r>
        <w:lastRenderedPageBreak/>
        <w:t>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rsidP="00787DC8">
      <w:pPr>
        <w:pStyle w:val="1"/>
        <w:numPr>
          <w:ilvl w:val="0"/>
          <w:numId w:val="1"/>
        </w:numPr>
        <w:jc w:val="center"/>
        <w:rPr>
          <w:rFonts w:ascii="Times New Roman" w:hAnsi="Times New Roman" w:cs="Times New Roman"/>
          <w:caps/>
        </w:rPr>
      </w:pPr>
      <w:bookmarkStart w:id="28" w:name="_Toc243918585"/>
      <w:r>
        <w:rPr>
          <w:rFonts w:ascii="Times New Roman" w:hAnsi="Times New Roman" w:cs="Times New Roman"/>
          <w:caps/>
        </w:rPr>
        <w:t>коммерческая тайна общества</w:t>
      </w:r>
      <w:bookmarkEnd w:id="28"/>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pPr>
        <w:pStyle w:val="a7"/>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pPr>
        <w:pStyle w:val="a7"/>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lastRenderedPageBreak/>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lastRenderedPageBreak/>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 xml:space="preserve">B </w:t>
      </w:r>
      <w:proofErr w:type="gramStart"/>
      <w:r>
        <w:t>случае</w:t>
      </w:r>
      <w:proofErr w:type="gramEnd"/>
      <w:r>
        <w:t>,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 xml:space="preserve">Информацию </w:t>
      </w:r>
      <w:proofErr w:type="spellStart"/>
      <w:r>
        <w:t>o</w:t>
      </w:r>
      <w:proofErr w:type="spellEnd"/>
      <w:r>
        <w:t xml:space="preserve">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rsidP="00787DC8">
      <w:pPr>
        <w:pStyle w:val="1"/>
        <w:numPr>
          <w:ilvl w:val="0"/>
          <w:numId w:val="1"/>
        </w:numPr>
        <w:jc w:val="center"/>
        <w:rPr>
          <w:rFonts w:ascii="Times New Roman" w:hAnsi="Times New Roman" w:cs="Times New Roman"/>
          <w:caps/>
        </w:rPr>
      </w:pPr>
      <w:bookmarkStart w:id="29" w:name="_Toc243918586"/>
      <w:r>
        <w:rPr>
          <w:rFonts w:ascii="Times New Roman" w:hAnsi="Times New Roman" w:cs="Times New Roman"/>
          <w:caps/>
        </w:rPr>
        <w:t>Хранение документов и порядок предоставления информации</w:t>
      </w:r>
      <w:bookmarkEnd w:id="29"/>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 xml:space="preserve">списки </w:t>
      </w:r>
      <w:proofErr w:type="spellStart"/>
      <w:r>
        <w:t>аффилированных</w:t>
      </w:r>
      <w:proofErr w:type="spellEnd"/>
      <w:r>
        <w:t xml:space="preserve">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lastRenderedPageBreak/>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 xml:space="preserve">Иные документы, которые Общество обязано хранить </w:t>
      </w:r>
      <w:proofErr w:type="gramStart"/>
      <w:r>
        <w:t>соответствии</w:t>
      </w:r>
      <w:proofErr w:type="gramEnd"/>
      <w:r>
        <w:t xml:space="preserve">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proofErr w:type="gramStart"/>
      <w:r>
        <w:t xml:space="preserve"> В</w:t>
      </w:r>
      <w:proofErr w:type="gramEnd"/>
      <w:r>
        <w:t xml:space="preserve">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rsidP="00787DC8">
      <w:pPr>
        <w:pStyle w:val="1"/>
        <w:numPr>
          <w:ilvl w:val="0"/>
          <w:numId w:val="1"/>
        </w:numPr>
        <w:jc w:val="center"/>
        <w:rPr>
          <w:rFonts w:ascii="Times New Roman" w:hAnsi="Times New Roman" w:cs="Times New Roman"/>
          <w:caps/>
        </w:rPr>
      </w:pPr>
      <w:bookmarkStart w:id="30" w:name="_Toc243918587"/>
      <w:r>
        <w:rPr>
          <w:rFonts w:ascii="Times New Roman" w:hAnsi="Times New Roman" w:cs="Times New Roman"/>
          <w:caps/>
        </w:rPr>
        <w:t>ВЕДЕНИЕ СПИСКА УЧАСТНИКОВ ОБЩЕСТВА</w:t>
      </w:r>
      <w:bookmarkEnd w:id="30"/>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proofErr w:type="gramStart"/>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rsidP="00787DC8">
      <w:pPr>
        <w:pStyle w:val="1"/>
        <w:numPr>
          <w:ilvl w:val="0"/>
          <w:numId w:val="1"/>
        </w:numPr>
        <w:jc w:val="center"/>
        <w:rPr>
          <w:rFonts w:ascii="Times New Roman" w:hAnsi="Times New Roman" w:cs="Times New Roman"/>
          <w:caps/>
        </w:rPr>
      </w:pPr>
      <w:bookmarkStart w:id="31" w:name="_Toc243918588"/>
      <w:r>
        <w:rPr>
          <w:rFonts w:ascii="Times New Roman" w:hAnsi="Times New Roman" w:cs="Times New Roman"/>
          <w:caps/>
        </w:rPr>
        <w:t>Реорганизация и ликвидация Общества</w:t>
      </w:r>
      <w:bookmarkEnd w:id="31"/>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lastRenderedPageBreak/>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w:t>
      </w:r>
      <w:proofErr w:type="spellStart"/>
      <w:r>
        <w:t>c</w:t>
      </w:r>
      <w:proofErr w:type="spellEnd"/>
      <w:r>
        <w:t xml:space="preserve">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 xml:space="preserve">Ликвидация Общества считается завершенной с момента внесения органом </w:t>
      </w:r>
      <w:r>
        <w:lastRenderedPageBreak/>
        <w:t>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rsidP="00787DC8">
      <w:pPr>
        <w:pStyle w:val="1"/>
        <w:numPr>
          <w:ilvl w:val="0"/>
          <w:numId w:val="1"/>
        </w:numPr>
        <w:jc w:val="center"/>
        <w:rPr>
          <w:rFonts w:ascii="Times New Roman" w:hAnsi="Times New Roman" w:cs="Times New Roman"/>
          <w:caps/>
        </w:rPr>
      </w:pPr>
      <w:bookmarkStart w:id="32" w:name="_Toc243918589"/>
      <w:r>
        <w:rPr>
          <w:rFonts w:ascii="Times New Roman" w:hAnsi="Times New Roman" w:cs="Times New Roman"/>
          <w:caps/>
        </w:rPr>
        <w:t>Заключительные положения</w:t>
      </w:r>
      <w:bookmarkEnd w:id="32"/>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p>
    <w:p w:rsidR="00FC345A" w:rsidRDefault="00FC345A">
      <w:pPr>
        <w:pStyle w:val="a4"/>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FC345A" w:rsidRDefault="00FC345A">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p>
    <w:p w:rsidR="00634266" w:rsidRDefault="00634266">
      <w:pPr>
        <w:pStyle w:val="a4"/>
        <w:ind w:left="0" w:firstLine="0"/>
        <w:jc w:val="both"/>
      </w:pPr>
      <w:r w:rsidRPr="00634266">
        <w:lastRenderedPageBreak/>
        <w:drawing>
          <wp:inline distT="0" distB="0" distL="0" distR="0">
            <wp:extent cx="6343650" cy="9563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341540" cy="9559919"/>
                    </a:xfrm>
                    <a:prstGeom prst="rect">
                      <a:avLst/>
                    </a:prstGeom>
                    <a:noFill/>
                    <a:ln w="9525">
                      <a:noFill/>
                      <a:miter lim="800000"/>
                      <a:headEnd/>
                      <a:tailEnd/>
                    </a:ln>
                  </pic:spPr>
                </pic:pic>
              </a:graphicData>
            </a:graphic>
          </wp:inline>
        </w:drawing>
      </w:r>
    </w:p>
    <w:sectPr w:rsidR="00634266" w:rsidSect="00787DC8">
      <w:footerReference w:type="even" r:id="rId9"/>
      <w:footerReference w:type="default" r:id="rId10"/>
      <w:type w:val="continuous"/>
      <w:pgSz w:w="11907" w:h="16443"/>
      <w:pgMar w:top="567" w:right="1134" w:bottom="1134" w:left="1134"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77" w:rsidRDefault="00692577">
      <w:r>
        <w:separator/>
      </w:r>
    </w:p>
  </w:endnote>
  <w:endnote w:type="continuationSeparator" w:id="0">
    <w:p w:rsidR="00692577" w:rsidRDefault="0069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1A6C0C" w:rsidRPr="002C0310">
      <w:rPr>
        <w:sz w:val="20"/>
        <w:szCs w:val="20"/>
      </w:rPr>
      <w:fldChar w:fldCharType="begin"/>
    </w:r>
    <w:r w:rsidR="002C0310" w:rsidRPr="002C0310">
      <w:rPr>
        <w:sz w:val="20"/>
        <w:szCs w:val="20"/>
      </w:rPr>
      <w:instrText xml:space="preserve"> PAGE   \* MERGEFORMAT </w:instrText>
    </w:r>
    <w:r w:rsidR="001A6C0C" w:rsidRPr="002C0310">
      <w:rPr>
        <w:sz w:val="20"/>
        <w:szCs w:val="20"/>
      </w:rPr>
      <w:fldChar w:fldCharType="separate"/>
    </w:r>
    <w:r w:rsidR="00634266">
      <w:rPr>
        <w:noProof/>
        <w:sz w:val="20"/>
        <w:szCs w:val="20"/>
      </w:rPr>
      <w:t>2</w:t>
    </w:r>
    <w:r w:rsidR="001A6C0C" w:rsidRPr="002C0310">
      <w:rPr>
        <w:sz w:val="20"/>
        <w:szCs w:val="20"/>
      </w:rPr>
      <w:fldChar w:fldCharType="end"/>
    </w:r>
    <w:r>
      <w:rPr>
        <w:sz w:val="20"/>
        <w:szCs w:val="20"/>
      </w:rPr>
      <w:t xml:space="preserve"> из </w:t>
    </w:r>
    <w:r w:rsidR="001A6C0C">
      <w:rPr>
        <w:sz w:val="20"/>
        <w:szCs w:val="20"/>
      </w:rPr>
      <w:fldChar w:fldCharType="begin"/>
    </w:r>
    <w:r w:rsidR="007A140C">
      <w:rPr>
        <w:sz w:val="20"/>
        <w:szCs w:val="20"/>
      </w:rPr>
      <w:instrText xml:space="preserve"> NUMPAGES  </w:instrText>
    </w:r>
    <w:r w:rsidR="001A6C0C">
      <w:rPr>
        <w:sz w:val="20"/>
        <w:szCs w:val="20"/>
      </w:rPr>
      <w:fldChar w:fldCharType="separate"/>
    </w:r>
    <w:r w:rsidR="00634266">
      <w:rPr>
        <w:noProof/>
        <w:sz w:val="20"/>
        <w:szCs w:val="20"/>
      </w:rPr>
      <w:t>24</w:t>
    </w:r>
    <w:r w:rsidR="001A6C0C">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1A6C0C" w:rsidRPr="002C0310">
      <w:rPr>
        <w:sz w:val="20"/>
        <w:szCs w:val="20"/>
      </w:rPr>
      <w:fldChar w:fldCharType="begin"/>
    </w:r>
    <w:r w:rsidR="002C0310" w:rsidRPr="002C0310">
      <w:rPr>
        <w:sz w:val="20"/>
        <w:szCs w:val="20"/>
      </w:rPr>
      <w:instrText xml:space="preserve"> PAGE   \* MERGEFORMAT </w:instrText>
    </w:r>
    <w:r w:rsidR="001A6C0C" w:rsidRPr="002C0310">
      <w:rPr>
        <w:sz w:val="20"/>
        <w:szCs w:val="20"/>
      </w:rPr>
      <w:fldChar w:fldCharType="separate"/>
    </w:r>
    <w:r w:rsidR="00634266">
      <w:rPr>
        <w:noProof/>
        <w:sz w:val="20"/>
        <w:szCs w:val="20"/>
      </w:rPr>
      <w:t>3</w:t>
    </w:r>
    <w:r w:rsidR="001A6C0C" w:rsidRPr="002C0310">
      <w:rPr>
        <w:sz w:val="20"/>
        <w:szCs w:val="20"/>
      </w:rPr>
      <w:fldChar w:fldCharType="end"/>
    </w:r>
    <w:r>
      <w:rPr>
        <w:sz w:val="20"/>
        <w:szCs w:val="20"/>
      </w:rPr>
      <w:t xml:space="preserve"> из </w:t>
    </w:r>
    <w:r w:rsidR="001A6C0C">
      <w:rPr>
        <w:sz w:val="20"/>
        <w:szCs w:val="20"/>
      </w:rPr>
      <w:fldChar w:fldCharType="begin"/>
    </w:r>
    <w:r w:rsidR="007A140C">
      <w:rPr>
        <w:sz w:val="20"/>
        <w:szCs w:val="20"/>
      </w:rPr>
      <w:instrText xml:space="preserve"> NUMPAGES  </w:instrText>
    </w:r>
    <w:r w:rsidR="001A6C0C">
      <w:rPr>
        <w:sz w:val="20"/>
        <w:szCs w:val="20"/>
      </w:rPr>
      <w:fldChar w:fldCharType="separate"/>
    </w:r>
    <w:r w:rsidR="00634266">
      <w:rPr>
        <w:noProof/>
        <w:sz w:val="20"/>
        <w:szCs w:val="20"/>
      </w:rPr>
      <w:t>24</w:t>
    </w:r>
    <w:r w:rsidR="001A6C0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77" w:rsidRDefault="00692577">
      <w:r>
        <w:separator/>
      </w:r>
    </w:p>
  </w:footnote>
  <w:footnote w:type="continuationSeparator" w:id="0">
    <w:p w:rsidR="00692577" w:rsidRDefault="00692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624D2EE"/>
    <w:name w:val="RTF_Num 72"/>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019015A2"/>
    <w:multiLevelType w:val="hybridMultilevel"/>
    <w:tmpl w:val="60EE17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6A24A93"/>
    <w:multiLevelType w:val="hybridMultilevel"/>
    <w:tmpl w:val="C6006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2726F1A"/>
    <w:multiLevelType w:val="hybridMultilevel"/>
    <w:tmpl w:val="8C5406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D54DF4"/>
    <w:multiLevelType w:val="multilevel"/>
    <w:tmpl w:val="C624D2EE"/>
    <w:name w:val="RTF_Num 72"/>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5">
    <w:nsid w:val="3AC604CD"/>
    <w:multiLevelType w:val="hybridMultilevel"/>
    <w:tmpl w:val="D012E6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7">
    <w:nsid w:val="47CD4D7A"/>
    <w:multiLevelType w:val="hybridMultilevel"/>
    <w:tmpl w:val="7004A1A2"/>
    <w:lvl w:ilvl="0" w:tplc="5D3C2CA8">
      <w:start w:val="1"/>
      <w:numFmt w:val="decimal"/>
      <w:lvlText w:val="3.%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5938CF"/>
    <w:multiLevelType w:val="hybridMultilevel"/>
    <w:tmpl w:val="5B844206"/>
    <w:lvl w:ilvl="0" w:tplc="E8268520">
      <w:start w:val="1"/>
      <w:numFmt w:val="decimal"/>
      <w:lvlText w:val="3.%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9"/>
  </w:num>
  <w:num w:numId="3">
    <w:abstractNumId w:val="6"/>
  </w:num>
  <w:num w:numId="4">
    <w:abstractNumId w:val="7"/>
  </w:num>
  <w:num w:numId="5">
    <w:abstractNumId w:val="2"/>
  </w:num>
  <w:num w:numId="6">
    <w:abstractNumId w:val="1"/>
  </w:num>
  <w:num w:numId="7">
    <w:abstractNumId w:val="3"/>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5437A"/>
    <w:rsid w:val="00015BB1"/>
    <w:rsid w:val="000239BF"/>
    <w:rsid w:val="00026FF1"/>
    <w:rsid w:val="00042BBF"/>
    <w:rsid w:val="00072FF5"/>
    <w:rsid w:val="000C1CFA"/>
    <w:rsid w:val="000C4A35"/>
    <w:rsid w:val="000D044D"/>
    <w:rsid w:val="000E5B5D"/>
    <w:rsid w:val="000F0A69"/>
    <w:rsid w:val="00114955"/>
    <w:rsid w:val="00143AE5"/>
    <w:rsid w:val="00143E0E"/>
    <w:rsid w:val="00154801"/>
    <w:rsid w:val="00191C22"/>
    <w:rsid w:val="001A6C0C"/>
    <w:rsid w:val="001B4279"/>
    <w:rsid w:val="002073F5"/>
    <w:rsid w:val="002125A1"/>
    <w:rsid w:val="00217372"/>
    <w:rsid w:val="0022636F"/>
    <w:rsid w:val="0025703D"/>
    <w:rsid w:val="00257C82"/>
    <w:rsid w:val="002B5DF6"/>
    <w:rsid w:val="002C0310"/>
    <w:rsid w:val="002C2318"/>
    <w:rsid w:val="002C4106"/>
    <w:rsid w:val="00342065"/>
    <w:rsid w:val="003F225B"/>
    <w:rsid w:val="00424767"/>
    <w:rsid w:val="00430F18"/>
    <w:rsid w:val="00495BEA"/>
    <w:rsid w:val="0049707A"/>
    <w:rsid w:val="004A15EA"/>
    <w:rsid w:val="004B3136"/>
    <w:rsid w:val="00506E67"/>
    <w:rsid w:val="00513D7D"/>
    <w:rsid w:val="00543F67"/>
    <w:rsid w:val="00556780"/>
    <w:rsid w:val="00567659"/>
    <w:rsid w:val="00573EDF"/>
    <w:rsid w:val="00575F8F"/>
    <w:rsid w:val="005859BB"/>
    <w:rsid w:val="005C714B"/>
    <w:rsid w:val="005F6224"/>
    <w:rsid w:val="00634266"/>
    <w:rsid w:val="00653E44"/>
    <w:rsid w:val="006620D7"/>
    <w:rsid w:val="0067645A"/>
    <w:rsid w:val="00692577"/>
    <w:rsid w:val="006D51C8"/>
    <w:rsid w:val="00703AAD"/>
    <w:rsid w:val="00706F4E"/>
    <w:rsid w:val="0072535C"/>
    <w:rsid w:val="007264F6"/>
    <w:rsid w:val="0075437A"/>
    <w:rsid w:val="0077721E"/>
    <w:rsid w:val="00787DC8"/>
    <w:rsid w:val="007A140C"/>
    <w:rsid w:val="007C0BA3"/>
    <w:rsid w:val="007C4D35"/>
    <w:rsid w:val="007D254D"/>
    <w:rsid w:val="008134F5"/>
    <w:rsid w:val="00816CB4"/>
    <w:rsid w:val="00824453"/>
    <w:rsid w:val="00826D5B"/>
    <w:rsid w:val="008403E6"/>
    <w:rsid w:val="008616D2"/>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0508A"/>
    <w:rsid w:val="00A165BE"/>
    <w:rsid w:val="00A20DC3"/>
    <w:rsid w:val="00A31BC9"/>
    <w:rsid w:val="00A33877"/>
    <w:rsid w:val="00A421B7"/>
    <w:rsid w:val="00A4578F"/>
    <w:rsid w:val="00A71692"/>
    <w:rsid w:val="00AD0D0E"/>
    <w:rsid w:val="00AD1220"/>
    <w:rsid w:val="00AE0A20"/>
    <w:rsid w:val="00B04C52"/>
    <w:rsid w:val="00B23942"/>
    <w:rsid w:val="00B37187"/>
    <w:rsid w:val="00B464D6"/>
    <w:rsid w:val="00B5030D"/>
    <w:rsid w:val="00B50EE7"/>
    <w:rsid w:val="00B72FB4"/>
    <w:rsid w:val="00B777FF"/>
    <w:rsid w:val="00BE10D8"/>
    <w:rsid w:val="00BF1F78"/>
    <w:rsid w:val="00BF2262"/>
    <w:rsid w:val="00C0575D"/>
    <w:rsid w:val="00C1012A"/>
    <w:rsid w:val="00C22756"/>
    <w:rsid w:val="00C25AAE"/>
    <w:rsid w:val="00C26AAC"/>
    <w:rsid w:val="00C93F5A"/>
    <w:rsid w:val="00C9657B"/>
    <w:rsid w:val="00CF2769"/>
    <w:rsid w:val="00D70877"/>
    <w:rsid w:val="00DC31B7"/>
    <w:rsid w:val="00E701C0"/>
    <w:rsid w:val="00F12FCB"/>
    <w:rsid w:val="00F15D57"/>
    <w:rsid w:val="00F656A8"/>
    <w:rsid w:val="00F719CA"/>
    <w:rsid w:val="00F8161C"/>
    <w:rsid w:val="00FA7388"/>
    <w:rsid w:val="00FC345A"/>
    <w:rsid w:val="00FC6150"/>
    <w:rsid w:val="00FD1175"/>
    <w:rsid w:val="00FD1A84"/>
    <w:rsid w:val="00FD1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616D2"/>
    <w:pPr>
      <w:widowControl w:val="0"/>
      <w:autoSpaceDN w:val="0"/>
      <w:adjustRightInd w:val="0"/>
      <w:spacing w:after="0" w:line="240" w:lineRule="auto"/>
    </w:pPr>
    <w:rPr>
      <w:sz w:val="24"/>
      <w:szCs w:val="24"/>
    </w:rPr>
  </w:style>
  <w:style w:type="paragraph" w:styleId="1">
    <w:name w:val="heading 1"/>
    <w:basedOn w:val="a"/>
    <w:next w:val="a"/>
    <w:link w:val="10"/>
    <w:uiPriority w:val="99"/>
    <w:qFormat/>
    <w:rsid w:val="008616D2"/>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8616D2"/>
    <w:pPr>
      <w:keepNext/>
      <w:outlineLvl w:val="1"/>
    </w:pPr>
    <w:rPr>
      <w:sz w:val="96"/>
      <w:szCs w:val="96"/>
    </w:rPr>
  </w:style>
  <w:style w:type="paragraph" w:styleId="3">
    <w:name w:val="heading 3"/>
    <w:basedOn w:val="a"/>
    <w:next w:val="a"/>
    <w:link w:val="30"/>
    <w:uiPriority w:val="99"/>
    <w:qFormat/>
    <w:rsid w:val="008616D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16D2"/>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8616D2"/>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8616D2"/>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8616D2"/>
    <w:pPr>
      <w:tabs>
        <w:tab w:val="left" w:pos="1296"/>
      </w:tabs>
      <w:spacing w:before="240" w:after="60"/>
      <w:ind w:left="1296" w:hanging="288"/>
      <w:outlineLvl w:val="6"/>
    </w:pPr>
  </w:style>
  <w:style w:type="paragraph" w:styleId="8">
    <w:name w:val="heading 8"/>
    <w:basedOn w:val="a"/>
    <w:next w:val="a"/>
    <w:link w:val="80"/>
    <w:uiPriority w:val="99"/>
    <w:qFormat/>
    <w:rsid w:val="008616D2"/>
    <w:pPr>
      <w:tabs>
        <w:tab w:val="left" w:pos="1440"/>
      </w:tabs>
      <w:spacing w:before="240" w:after="60"/>
      <w:ind w:left="1440" w:hanging="432"/>
      <w:outlineLvl w:val="7"/>
    </w:pPr>
    <w:rPr>
      <w:i/>
      <w:iCs/>
    </w:rPr>
  </w:style>
  <w:style w:type="paragraph" w:styleId="9">
    <w:name w:val="heading 9"/>
    <w:basedOn w:val="a"/>
    <w:next w:val="a"/>
    <w:link w:val="90"/>
    <w:uiPriority w:val="99"/>
    <w:qFormat/>
    <w:rsid w:val="008616D2"/>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6D2"/>
    <w:rPr>
      <w:rFonts w:ascii="Cambria" w:hAnsi="Cambria" w:cs="Cambria"/>
      <w:b/>
      <w:bCs/>
      <w:kern w:val="32"/>
      <w:sz w:val="32"/>
      <w:szCs w:val="32"/>
    </w:rPr>
  </w:style>
  <w:style w:type="character" w:customStyle="1" w:styleId="20">
    <w:name w:val="Заголовок 2 Знак"/>
    <w:basedOn w:val="a0"/>
    <w:link w:val="2"/>
    <w:uiPriority w:val="99"/>
    <w:semiHidden/>
    <w:locked/>
    <w:rsid w:val="008616D2"/>
    <w:rPr>
      <w:rFonts w:ascii="Cambria" w:hAnsi="Cambria" w:cs="Cambria"/>
      <w:b/>
      <w:bCs/>
      <w:i/>
      <w:iCs/>
      <w:sz w:val="28"/>
      <w:szCs w:val="28"/>
    </w:rPr>
  </w:style>
  <w:style w:type="character" w:customStyle="1" w:styleId="30">
    <w:name w:val="Заголовок 3 Знак"/>
    <w:basedOn w:val="a0"/>
    <w:link w:val="3"/>
    <w:uiPriority w:val="99"/>
    <w:semiHidden/>
    <w:locked/>
    <w:rsid w:val="008616D2"/>
    <w:rPr>
      <w:rFonts w:ascii="Cambria" w:hAnsi="Cambria" w:cs="Cambria"/>
      <w:b/>
      <w:bCs/>
      <w:sz w:val="26"/>
      <w:szCs w:val="26"/>
    </w:rPr>
  </w:style>
  <w:style w:type="character" w:customStyle="1" w:styleId="40">
    <w:name w:val="Заголовок 4 Знак"/>
    <w:basedOn w:val="a0"/>
    <w:link w:val="4"/>
    <w:uiPriority w:val="99"/>
    <w:semiHidden/>
    <w:locked/>
    <w:rsid w:val="008616D2"/>
    <w:rPr>
      <w:rFonts w:ascii="Calibri" w:hAnsi="Calibri" w:cs="Calibri"/>
      <w:b/>
      <w:bCs/>
      <w:sz w:val="28"/>
      <w:szCs w:val="28"/>
    </w:rPr>
  </w:style>
  <w:style w:type="character" w:customStyle="1" w:styleId="50">
    <w:name w:val="Заголовок 5 Знак"/>
    <w:basedOn w:val="a0"/>
    <w:link w:val="5"/>
    <w:uiPriority w:val="99"/>
    <w:semiHidden/>
    <w:locked/>
    <w:rsid w:val="008616D2"/>
    <w:rPr>
      <w:rFonts w:ascii="Calibri" w:hAnsi="Calibri" w:cs="Calibri"/>
      <w:b/>
      <w:bCs/>
      <w:i/>
      <w:iCs/>
      <w:sz w:val="26"/>
      <w:szCs w:val="26"/>
    </w:rPr>
  </w:style>
  <w:style w:type="character" w:customStyle="1" w:styleId="60">
    <w:name w:val="Заголовок 6 Знак"/>
    <w:basedOn w:val="a0"/>
    <w:link w:val="6"/>
    <w:uiPriority w:val="99"/>
    <w:semiHidden/>
    <w:locked/>
    <w:rsid w:val="008616D2"/>
    <w:rPr>
      <w:rFonts w:ascii="Calibri" w:hAnsi="Calibri" w:cs="Calibri"/>
      <w:b/>
      <w:bCs/>
    </w:rPr>
  </w:style>
  <w:style w:type="character" w:customStyle="1" w:styleId="70">
    <w:name w:val="Заголовок 7 Знак"/>
    <w:basedOn w:val="a0"/>
    <w:link w:val="7"/>
    <w:uiPriority w:val="99"/>
    <w:semiHidden/>
    <w:locked/>
    <w:rsid w:val="008616D2"/>
    <w:rPr>
      <w:rFonts w:ascii="Calibri" w:hAnsi="Calibri" w:cs="Calibri"/>
      <w:sz w:val="24"/>
      <w:szCs w:val="24"/>
    </w:rPr>
  </w:style>
  <w:style w:type="character" w:customStyle="1" w:styleId="80">
    <w:name w:val="Заголовок 8 Знак"/>
    <w:basedOn w:val="a0"/>
    <w:link w:val="8"/>
    <w:uiPriority w:val="99"/>
    <w:semiHidden/>
    <w:locked/>
    <w:rsid w:val="008616D2"/>
    <w:rPr>
      <w:rFonts w:ascii="Calibri" w:hAnsi="Calibri" w:cs="Calibri"/>
      <w:i/>
      <w:iCs/>
      <w:sz w:val="24"/>
      <w:szCs w:val="24"/>
    </w:rPr>
  </w:style>
  <w:style w:type="character" w:customStyle="1" w:styleId="90">
    <w:name w:val="Заголовок 9 Знак"/>
    <w:basedOn w:val="a0"/>
    <w:link w:val="9"/>
    <w:uiPriority w:val="99"/>
    <w:semiHidden/>
    <w:locked/>
    <w:rsid w:val="008616D2"/>
    <w:rPr>
      <w:rFonts w:ascii="Cambria" w:hAnsi="Cambria" w:cs="Cambria"/>
    </w:rPr>
  </w:style>
  <w:style w:type="paragraph" w:styleId="a3">
    <w:name w:val="Title"/>
    <w:basedOn w:val="a"/>
    <w:next w:val="a4"/>
    <w:link w:val="a5"/>
    <w:uiPriority w:val="99"/>
    <w:qFormat/>
    <w:rsid w:val="008616D2"/>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8616D2"/>
    <w:rPr>
      <w:rFonts w:ascii="Cambria" w:hAnsi="Cambria" w:cs="Cambria"/>
      <w:b/>
      <w:bCs/>
      <w:kern w:val="28"/>
      <w:sz w:val="32"/>
      <w:szCs w:val="32"/>
    </w:rPr>
  </w:style>
  <w:style w:type="paragraph" w:styleId="a4">
    <w:name w:val="Body Text"/>
    <w:basedOn w:val="a"/>
    <w:link w:val="a6"/>
    <w:uiPriority w:val="99"/>
    <w:rsid w:val="008616D2"/>
    <w:pPr>
      <w:spacing w:after="120"/>
      <w:ind w:left="567" w:hanging="567"/>
    </w:pPr>
  </w:style>
  <w:style w:type="character" w:customStyle="1" w:styleId="a6">
    <w:name w:val="Основной текст Знак"/>
    <w:basedOn w:val="a0"/>
    <w:link w:val="a4"/>
    <w:uiPriority w:val="99"/>
    <w:semiHidden/>
    <w:locked/>
    <w:rsid w:val="008616D2"/>
    <w:rPr>
      <w:rFonts w:cs="Times New Roman"/>
      <w:sz w:val="24"/>
      <w:szCs w:val="24"/>
    </w:rPr>
  </w:style>
  <w:style w:type="paragraph" w:styleId="a7">
    <w:name w:val="List"/>
    <w:basedOn w:val="a"/>
    <w:uiPriority w:val="99"/>
    <w:rsid w:val="008616D2"/>
    <w:pPr>
      <w:tabs>
        <w:tab w:val="left" w:pos="720"/>
      </w:tabs>
      <w:ind w:left="720" w:hanging="432"/>
    </w:pPr>
  </w:style>
  <w:style w:type="paragraph" w:styleId="a8">
    <w:name w:val="caption"/>
    <w:basedOn w:val="a"/>
    <w:uiPriority w:val="99"/>
    <w:qFormat/>
    <w:rsid w:val="008616D2"/>
    <w:pPr>
      <w:spacing w:before="120" w:after="120"/>
    </w:pPr>
    <w:rPr>
      <w:i/>
      <w:iCs/>
    </w:rPr>
  </w:style>
  <w:style w:type="paragraph" w:customStyle="1" w:styleId="Index">
    <w:name w:val="Index"/>
    <w:basedOn w:val="a"/>
    <w:uiPriority w:val="99"/>
    <w:rsid w:val="008616D2"/>
  </w:style>
  <w:style w:type="paragraph" w:styleId="a9">
    <w:name w:val="Subtitle"/>
    <w:basedOn w:val="WW-Title"/>
    <w:next w:val="a4"/>
    <w:link w:val="aa"/>
    <w:uiPriority w:val="99"/>
    <w:qFormat/>
    <w:rsid w:val="008616D2"/>
    <w:pPr>
      <w:jc w:val="center"/>
    </w:pPr>
    <w:rPr>
      <w:i/>
      <w:iCs/>
    </w:rPr>
  </w:style>
  <w:style w:type="character" w:customStyle="1" w:styleId="aa">
    <w:name w:val="Подзаголовок Знак"/>
    <w:basedOn w:val="a0"/>
    <w:link w:val="a9"/>
    <w:uiPriority w:val="99"/>
    <w:locked/>
    <w:rsid w:val="008616D2"/>
    <w:rPr>
      <w:rFonts w:ascii="Cambria" w:hAnsi="Cambria" w:cs="Cambria"/>
      <w:sz w:val="24"/>
      <w:szCs w:val="24"/>
    </w:rPr>
  </w:style>
  <w:style w:type="paragraph" w:customStyle="1" w:styleId="Index1">
    <w:name w:val="Index1"/>
    <w:basedOn w:val="a"/>
    <w:uiPriority w:val="99"/>
    <w:rsid w:val="008616D2"/>
  </w:style>
  <w:style w:type="paragraph" w:customStyle="1" w:styleId="WW-Title">
    <w:name w:val="WW-Title"/>
    <w:basedOn w:val="a"/>
    <w:next w:val="a4"/>
    <w:uiPriority w:val="99"/>
    <w:rsid w:val="008616D2"/>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8616D2"/>
    <w:pPr>
      <w:spacing w:before="120" w:after="120"/>
    </w:pPr>
    <w:rPr>
      <w:i/>
      <w:iCs/>
    </w:rPr>
  </w:style>
  <w:style w:type="paragraph" w:customStyle="1" w:styleId="WW-Index">
    <w:name w:val="WW-Index"/>
    <w:basedOn w:val="a"/>
    <w:uiPriority w:val="99"/>
    <w:rsid w:val="008616D2"/>
  </w:style>
  <w:style w:type="paragraph" w:customStyle="1" w:styleId="WW-Title1">
    <w:name w:val="WW-Title1"/>
    <w:basedOn w:val="a"/>
    <w:next w:val="a4"/>
    <w:uiPriority w:val="99"/>
    <w:rsid w:val="008616D2"/>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8616D2"/>
    <w:pPr>
      <w:spacing w:before="120" w:after="120"/>
    </w:pPr>
    <w:rPr>
      <w:i/>
      <w:iCs/>
    </w:rPr>
  </w:style>
  <w:style w:type="paragraph" w:customStyle="1" w:styleId="WW-Index1">
    <w:name w:val="WW-Index1"/>
    <w:basedOn w:val="a"/>
    <w:uiPriority w:val="99"/>
    <w:rsid w:val="008616D2"/>
  </w:style>
  <w:style w:type="paragraph" w:customStyle="1" w:styleId="WW-caption11">
    <w:name w:val="WW-caption11"/>
    <w:basedOn w:val="a"/>
    <w:uiPriority w:val="99"/>
    <w:rsid w:val="008616D2"/>
    <w:pPr>
      <w:spacing w:before="120" w:after="120"/>
    </w:pPr>
    <w:rPr>
      <w:i/>
      <w:iCs/>
    </w:rPr>
  </w:style>
  <w:style w:type="paragraph" w:customStyle="1" w:styleId="WW-Index11">
    <w:name w:val="WW-Index11"/>
    <w:basedOn w:val="a"/>
    <w:uiPriority w:val="99"/>
    <w:rsid w:val="008616D2"/>
  </w:style>
  <w:style w:type="paragraph" w:customStyle="1" w:styleId="WW-Title11">
    <w:name w:val="WW-Title11"/>
    <w:basedOn w:val="a"/>
    <w:next w:val="a4"/>
    <w:uiPriority w:val="99"/>
    <w:rsid w:val="008616D2"/>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8616D2"/>
    <w:pPr>
      <w:spacing w:before="120" w:after="120"/>
    </w:pPr>
    <w:rPr>
      <w:i/>
      <w:iCs/>
    </w:rPr>
  </w:style>
  <w:style w:type="paragraph" w:customStyle="1" w:styleId="WW-Index111">
    <w:name w:val="WW-Index111"/>
    <w:basedOn w:val="a"/>
    <w:uiPriority w:val="99"/>
    <w:rsid w:val="008616D2"/>
  </w:style>
  <w:style w:type="paragraph" w:styleId="ab">
    <w:name w:val="header"/>
    <w:basedOn w:val="a"/>
    <w:link w:val="ac"/>
    <w:uiPriority w:val="99"/>
    <w:rsid w:val="008616D2"/>
    <w:pPr>
      <w:tabs>
        <w:tab w:val="center" w:pos="4677"/>
        <w:tab w:val="right" w:pos="9355"/>
      </w:tabs>
    </w:pPr>
  </w:style>
  <w:style w:type="character" w:customStyle="1" w:styleId="ac">
    <w:name w:val="Верхний колонтитул Знак"/>
    <w:basedOn w:val="a0"/>
    <w:link w:val="ab"/>
    <w:uiPriority w:val="99"/>
    <w:semiHidden/>
    <w:locked/>
    <w:rsid w:val="008616D2"/>
    <w:rPr>
      <w:rFonts w:cs="Times New Roman"/>
      <w:sz w:val="24"/>
      <w:szCs w:val="24"/>
    </w:rPr>
  </w:style>
  <w:style w:type="paragraph" w:styleId="ad">
    <w:name w:val="footer"/>
    <w:basedOn w:val="a"/>
    <w:link w:val="ae"/>
    <w:uiPriority w:val="99"/>
    <w:rsid w:val="008616D2"/>
    <w:pPr>
      <w:tabs>
        <w:tab w:val="center" w:pos="4320"/>
        <w:tab w:val="right" w:pos="8640"/>
      </w:tabs>
    </w:pPr>
  </w:style>
  <w:style w:type="character" w:customStyle="1" w:styleId="ae">
    <w:name w:val="Нижний колонтитул Знак"/>
    <w:basedOn w:val="a0"/>
    <w:link w:val="ad"/>
    <w:uiPriority w:val="99"/>
    <w:semiHidden/>
    <w:locked/>
    <w:rsid w:val="008616D2"/>
    <w:rPr>
      <w:rFonts w:cs="Times New Roman"/>
      <w:sz w:val="24"/>
      <w:szCs w:val="24"/>
    </w:rPr>
  </w:style>
  <w:style w:type="paragraph" w:styleId="af">
    <w:name w:val="Body Text Indent"/>
    <w:basedOn w:val="a"/>
    <w:link w:val="af0"/>
    <w:uiPriority w:val="99"/>
    <w:rsid w:val="008616D2"/>
    <w:pPr>
      <w:tabs>
        <w:tab w:val="left" w:pos="900"/>
      </w:tabs>
      <w:ind w:firstLine="540"/>
      <w:jc w:val="both"/>
    </w:pPr>
  </w:style>
  <w:style w:type="character" w:customStyle="1" w:styleId="af0">
    <w:name w:val="Основной текст с отступом Знак"/>
    <w:basedOn w:val="a0"/>
    <w:link w:val="af"/>
    <w:uiPriority w:val="99"/>
    <w:semiHidden/>
    <w:locked/>
    <w:rsid w:val="008616D2"/>
    <w:rPr>
      <w:rFonts w:cs="Times New Roman"/>
      <w:sz w:val="24"/>
      <w:szCs w:val="24"/>
    </w:rPr>
  </w:style>
  <w:style w:type="paragraph" w:styleId="af1">
    <w:name w:val="No Spacing"/>
    <w:uiPriority w:val="99"/>
    <w:qFormat/>
    <w:rsid w:val="008616D2"/>
    <w:pPr>
      <w:widowControl w:val="0"/>
      <w:autoSpaceDN w:val="0"/>
      <w:adjustRightInd w:val="0"/>
      <w:spacing w:after="0" w:line="240" w:lineRule="auto"/>
    </w:pPr>
    <w:rPr>
      <w:sz w:val="24"/>
      <w:szCs w:val="24"/>
    </w:rPr>
  </w:style>
  <w:style w:type="paragraph" w:styleId="21">
    <w:name w:val="Body Text 2"/>
    <w:basedOn w:val="a"/>
    <w:link w:val="22"/>
    <w:uiPriority w:val="99"/>
    <w:rsid w:val="008616D2"/>
    <w:pPr>
      <w:spacing w:after="120" w:line="480" w:lineRule="auto"/>
    </w:pPr>
  </w:style>
  <w:style w:type="character" w:customStyle="1" w:styleId="22">
    <w:name w:val="Основной текст 2 Знак"/>
    <w:basedOn w:val="a0"/>
    <w:link w:val="21"/>
    <w:uiPriority w:val="99"/>
    <w:semiHidden/>
    <w:locked/>
    <w:rsid w:val="008616D2"/>
    <w:rPr>
      <w:rFonts w:cs="Times New Roman"/>
      <w:sz w:val="24"/>
      <w:szCs w:val="24"/>
    </w:rPr>
  </w:style>
  <w:style w:type="paragraph" w:styleId="af2">
    <w:name w:val="Plain Text"/>
    <w:basedOn w:val="a"/>
    <w:link w:val="af3"/>
    <w:uiPriority w:val="99"/>
    <w:rsid w:val="008616D2"/>
    <w:rPr>
      <w:rFonts w:ascii="Courier New" w:hAnsi="Courier New" w:cs="Courier New"/>
      <w:sz w:val="20"/>
      <w:szCs w:val="20"/>
    </w:rPr>
  </w:style>
  <w:style w:type="character" w:customStyle="1" w:styleId="af3">
    <w:name w:val="Текст Знак"/>
    <w:basedOn w:val="a0"/>
    <w:link w:val="af2"/>
    <w:uiPriority w:val="99"/>
    <w:semiHidden/>
    <w:locked/>
    <w:rsid w:val="008616D2"/>
    <w:rPr>
      <w:rFonts w:ascii="Courier New" w:hAnsi="Courier New" w:cs="Courier New"/>
      <w:sz w:val="20"/>
      <w:szCs w:val="20"/>
    </w:rPr>
  </w:style>
  <w:style w:type="paragraph" w:styleId="11">
    <w:name w:val="toc 1"/>
    <w:basedOn w:val="a"/>
    <w:next w:val="a"/>
    <w:autoRedefine/>
    <w:uiPriority w:val="99"/>
    <w:semiHidden/>
    <w:rsid w:val="008616D2"/>
  </w:style>
  <w:style w:type="paragraph" w:customStyle="1" w:styleId="u">
    <w:name w:val="u"/>
    <w:basedOn w:val="a"/>
    <w:uiPriority w:val="99"/>
    <w:rsid w:val="008616D2"/>
    <w:pPr>
      <w:ind w:firstLine="390"/>
      <w:jc w:val="both"/>
    </w:pPr>
  </w:style>
  <w:style w:type="paragraph" w:customStyle="1" w:styleId="uni">
    <w:name w:val="uni"/>
    <w:basedOn w:val="a"/>
    <w:uiPriority w:val="99"/>
    <w:rsid w:val="008616D2"/>
    <w:pPr>
      <w:ind w:firstLine="390"/>
      <w:jc w:val="both"/>
    </w:pPr>
  </w:style>
  <w:style w:type="paragraph" w:customStyle="1" w:styleId="WW-footer">
    <w:name w:val="WW-footer"/>
    <w:basedOn w:val="a"/>
    <w:uiPriority w:val="99"/>
    <w:rsid w:val="008616D2"/>
    <w:pPr>
      <w:tabs>
        <w:tab w:val="center" w:pos="5103"/>
        <w:tab w:val="right" w:pos="10206"/>
      </w:tabs>
    </w:pPr>
  </w:style>
  <w:style w:type="paragraph" w:customStyle="1" w:styleId="TableContents">
    <w:name w:val="Table Contents"/>
    <w:basedOn w:val="a"/>
    <w:uiPriority w:val="99"/>
    <w:rsid w:val="008616D2"/>
  </w:style>
  <w:style w:type="paragraph" w:customStyle="1" w:styleId="TableHeading">
    <w:name w:val="Table Heading"/>
    <w:basedOn w:val="TableContents"/>
    <w:uiPriority w:val="99"/>
    <w:rsid w:val="008616D2"/>
    <w:pPr>
      <w:jc w:val="center"/>
    </w:pPr>
    <w:rPr>
      <w:b/>
      <w:bCs/>
    </w:rPr>
  </w:style>
  <w:style w:type="paragraph" w:customStyle="1" w:styleId="WW-footer1">
    <w:name w:val="WW-footer1"/>
    <w:basedOn w:val="a"/>
    <w:uiPriority w:val="99"/>
    <w:rsid w:val="008616D2"/>
    <w:pPr>
      <w:tabs>
        <w:tab w:val="center" w:pos="4320"/>
        <w:tab w:val="right" w:pos="8640"/>
      </w:tabs>
    </w:pPr>
  </w:style>
  <w:style w:type="paragraph" w:customStyle="1" w:styleId="WW-TableContents">
    <w:name w:val="WW-Table Contents"/>
    <w:basedOn w:val="a"/>
    <w:uiPriority w:val="99"/>
    <w:rsid w:val="008616D2"/>
  </w:style>
  <w:style w:type="paragraph" w:customStyle="1" w:styleId="WW-TableHeading">
    <w:name w:val="WW-Table Heading"/>
    <w:basedOn w:val="WW-TableContents"/>
    <w:uiPriority w:val="99"/>
    <w:rsid w:val="008616D2"/>
    <w:pPr>
      <w:jc w:val="center"/>
    </w:pPr>
    <w:rPr>
      <w:b/>
      <w:bCs/>
    </w:rPr>
  </w:style>
  <w:style w:type="paragraph" w:customStyle="1" w:styleId="WW-footer12">
    <w:name w:val="WW-footer12"/>
    <w:basedOn w:val="a"/>
    <w:uiPriority w:val="99"/>
    <w:rsid w:val="008616D2"/>
    <w:pPr>
      <w:tabs>
        <w:tab w:val="center" w:pos="4320"/>
        <w:tab w:val="right" w:pos="8640"/>
      </w:tabs>
    </w:pPr>
  </w:style>
  <w:style w:type="paragraph" w:customStyle="1" w:styleId="WW-TableContents1">
    <w:name w:val="WW-Table Contents1"/>
    <w:basedOn w:val="a"/>
    <w:uiPriority w:val="99"/>
    <w:rsid w:val="008616D2"/>
  </w:style>
  <w:style w:type="paragraph" w:customStyle="1" w:styleId="WW-TableHeading1">
    <w:name w:val="WW-Table Heading1"/>
    <w:basedOn w:val="WW-TableContents1"/>
    <w:uiPriority w:val="99"/>
    <w:rsid w:val="008616D2"/>
    <w:pPr>
      <w:jc w:val="center"/>
    </w:pPr>
    <w:rPr>
      <w:b/>
      <w:bCs/>
    </w:rPr>
  </w:style>
  <w:style w:type="paragraph" w:customStyle="1" w:styleId="WW-footer123">
    <w:name w:val="WW-footer123"/>
    <w:basedOn w:val="a"/>
    <w:uiPriority w:val="99"/>
    <w:rsid w:val="008616D2"/>
    <w:pPr>
      <w:tabs>
        <w:tab w:val="center" w:pos="4320"/>
        <w:tab w:val="right" w:pos="8640"/>
      </w:tabs>
    </w:pPr>
  </w:style>
  <w:style w:type="paragraph" w:customStyle="1" w:styleId="WW-TableContents12">
    <w:name w:val="WW-Table Contents12"/>
    <w:basedOn w:val="a"/>
    <w:uiPriority w:val="99"/>
    <w:rsid w:val="008616D2"/>
  </w:style>
  <w:style w:type="paragraph" w:customStyle="1" w:styleId="WW-TableHeading12">
    <w:name w:val="WW-Table Heading12"/>
    <w:basedOn w:val="WW-TableContents12"/>
    <w:uiPriority w:val="99"/>
    <w:rsid w:val="008616D2"/>
    <w:pPr>
      <w:jc w:val="center"/>
    </w:pPr>
    <w:rPr>
      <w:b/>
      <w:bCs/>
    </w:rPr>
  </w:style>
  <w:style w:type="paragraph" w:customStyle="1" w:styleId="WW-footer1234">
    <w:name w:val="WW-footer1234"/>
    <w:basedOn w:val="a"/>
    <w:uiPriority w:val="99"/>
    <w:rsid w:val="008616D2"/>
    <w:pPr>
      <w:tabs>
        <w:tab w:val="center" w:pos="4320"/>
        <w:tab w:val="right" w:pos="8640"/>
      </w:tabs>
    </w:pPr>
  </w:style>
  <w:style w:type="paragraph" w:customStyle="1" w:styleId="WW-TableContents123">
    <w:name w:val="WW-Table Contents123"/>
    <w:basedOn w:val="a"/>
    <w:uiPriority w:val="99"/>
    <w:rsid w:val="008616D2"/>
  </w:style>
  <w:style w:type="paragraph" w:customStyle="1" w:styleId="WW-TableHeading123">
    <w:name w:val="WW-Table Heading123"/>
    <w:basedOn w:val="WW-TableContents123"/>
    <w:uiPriority w:val="99"/>
    <w:rsid w:val="008616D2"/>
    <w:pPr>
      <w:jc w:val="center"/>
    </w:pPr>
    <w:rPr>
      <w:b/>
      <w:bCs/>
    </w:rPr>
  </w:style>
  <w:style w:type="paragraph" w:customStyle="1" w:styleId="TableContents1">
    <w:name w:val="Table Contents1"/>
    <w:basedOn w:val="a"/>
    <w:uiPriority w:val="99"/>
    <w:rsid w:val="008616D2"/>
  </w:style>
  <w:style w:type="paragraph" w:customStyle="1" w:styleId="TableHeading1">
    <w:name w:val="Table Heading1"/>
    <w:basedOn w:val="TableContents1"/>
    <w:uiPriority w:val="99"/>
    <w:rsid w:val="008616D2"/>
    <w:pPr>
      <w:jc w:val="center"/>
    </w:pPr>
    <w:rPr>
      <w:b/>
      <w:bCs/>
    </w:rPr>
  </w:style>
  <w:style w:type="character" w:customStyle="1" w:styleId="RTFNum21">
    <w:name w:val="RTF_Num 2 1"/>
    <w:uiPriority w:val="99"/>
    <w:rsid w:val="008616D2"/>
  </w:style>
  <w:style w:type="character" w:customStyle="1" w:styleId="RTFNum22">
    <w:name w:val="RTF_Num 2 2"/>
    <w:uiPriority w:val="99"/>
    <w:rsid w:val="008616D2"/>
    <w:rPr>
      <w:caps/>
    </w:rPr>
  </w:style>
  <w:style w:type="character" w:customStyle="1" w:styleId="RTFNum23">
    <w:name w:val="RTF_Num 2 3"/>
    <w:uiPriority w:val="99"/>
    <w:rsid w:val="008616D2"/>
    <w:rPr>
      <w:rFonts w:ascii="Wingdings" w:hAnsi="Wingdings"/>
    </w:rPr>
  </w:style>
  <w:style w:type="character" w:customStyle="1" w:styleId="RTFNum24">
    <w:name w:val="RTF_Num 2 4"/>
    <w:uiPriority w:val="99"/>
    <w:rsid w:val="008616D2"/>
    <w:rPr>
      <w:rFonts w:ascii="Symbol" w:hAnsi="Symbol"/>
    </w:rPr>
  </w:style>
  <w:style w:type="character" w:customStyle="1" w:styleId="RTFNum25">
    <w:name w:val="RTF_Num 2 5"/>
    <w:uiPriority w:val="99"/>
    <w:rsid w:val="008616D2"/>
    <w:rPr>
      <w:rFonts w:ascii="Symbol" w:hAnsi="Symbol"/>
    </w:rPr>
  </w:style>
  <w:style w:type="character" w:customStyle="1" w:styleId="RTFNum26">
    <w:name w:val="RTF_Num 2 6"/>
    <w:uiPriority w:val="99"/>
    <w:rsid w:val="008616D2"/>
    <w:rPr>
      <w:rFonts w:ascii="Wingdings" w:hAnsi="Wingdings"/>
    </w:rPr>
  </w:style>
  <w:style w:type="character" w:customStyle="1" w:styleId="RTFNum27">
    <w:name w:val="RTF_Num 2 7"/>
    <w:uiPriority w:val="99"/>
    <w:rsid w:val="008616D2"/>
    <w:rPr>
      <w:rFonts w:ascii="Symbol" w:hAnsi="Symbol"/>
    </w:rPr>
  </w:style>
  <w:style w:type="character" w:customStyle="1" w:styleId="RTFNum28">
    <w:name w:val="RTF_Num 2 8"/>
    <w:uiPriority w:val="99"/>
    <w:rsid w:val="008616D2"/>
    <w:rPr>
      <w:rFonts w:ascii="Courier New" w:hAnsi="Courier New"/>
    </w:rPr>
  </w:style>
  <w:style w:type="character" w:customStyle="1" w:styleId="RTFNum29">
    <w:name w:val="RTF_Num 2 9"/>
    <w:uiPriority w:val="99"/>
    <w:rsid w:val="008616D2"/>
    <w:rPr>
      <w:rFonts w:ascii="Wingdings" w:hAnsi="Wingdings"/>
    </w:rPr>
  </w:style>
  <w:style w:type="character" w:customStyle="1" w:styleId="WW-RTFNum21">
    <w:name w:val="WW-RTF_Num 2 1"/>
    <w:uiPriority w:val="99"/>
    <w:rsid w:val="008616D2"/>
  </w:style>
  <w:style w:type="character" w:customStyle="1" w:styleId="RTFNum31">
    <w:name w:val="RTF_Num 3 1"/>
    <w:uiPriority w:val="99"/>
    <w:rsid w:val="008616D2"/>
    <w:rPr>
      <w:rFonts w:ascii="Symbol" w:hAnsi="Symbol"/>
    </w:rPr>
  </w:style>
  <w:style w:type="character" w:customStyle="1" w:styleId="RTFNum32">
    <w:name w:val="RTF_Num 3 2"/>
    <w:uiPriority w:val="99"/>
    <w:rsid w:val="008616D2"/>
    <w:rPr>
      <w:rFonts w:ascii="Symbol" w:hAnsi="Symbol"/>
    </w:rPr>
  </w:style>
  <w:style w:type="character" w:customStyle="1" w:styleId="RTFNum33">
    <w:name w:val="RTF_Num 3 3"/>
    <w:uiPriority w:val="99"/>
    <w:rsid w:val="008616D2"/>
  </w:style>
  <w:style w:type="character" w:customStyle="1" w:styleId="RTFNum34">
    <w:name w:val="RTF_Num 3 4"/>
    <w:uiPriority w:val="99"/>
    <w:rsid w:val="008616D2"/>
  </w:style>
  <w:style w:type="character" w:customStyle="1" w:styleId="RTFNum35">
    <w:name w:val="RTF_Num 3 5"/>
    <w:uiPriority w:val="99"/>
    <w:rsid w:val="008616D2"/>
  </w:style>
  <w:style w:type="character" w:customStyle="1" w:styleId="RTFNum36">
    <w:name w:val="RTF_Num 3 6"/>
    <w:uiPriority w:val="99"/>
    <w:rsid w:val="008616D2"/>
  </w:style>
  <w:style w:type="character" w:customStyle="1" w:styleId="RTFNum37">
    <w:name w:val="RTF_Num 3 7"/>
    <w:uiPriority w:val="99"/>
    <w:rsid w:val="008616D2"/>
  </w:style>
  <w:style w:type="character" w:customStyle="1" w:styleId="RTFNum38">
    <w:name w:val="RTF_Num 3 8"/>
    <w:uiPriority w:val="99"/>
    <w:rsid w:val="008616D2"/>
  </w:style>
  <w:style w:type="character" w:customStyle="1" w:styleId="RTFNum39">
    <w:name w:val="RTF_Num 3 9"/>
    <w:uiPriority w:val="99"/>
    <w:rsid w:val="008616D2"/>
  </w:style>
  <w:style w:type="character" w:customStyle="1" w:styleId="RTFNum41">
    <w:name w:val="RTF_Num 4 1"/>
    <w:uiPriority w:val="99"/>
    <w:rsid w:val="008616D2"/>
  </w:style>
  <w:style w:type="character" w:customStyle="1" w:styleId="RTFNum42">
    <w:name w:val="RTF_Num 4 2"/>
    <w:uiPriority w:val="99"/>
    <w:rsid w:val="008616D2"/>
    <w:rPr>
      <w:b/>
    </w:rPr>
  </w:style>
  <w:style w:type="character" w:customStyle="1" w:styleId="RTFNum43">
    <w:name w:val="RTF_Num 4 3"/>
    <w:uiPriority w:val="99"/>
    <w:rsid w:val="008616D2"/>
  </w:style>
  <w:style w:type="character" w:customStyle="1" w:styleId="RTFNum44">
    <w:name w:val="RTF_Num 4 4"/>
    <w:uiPriority w:val="99"/>
    <w:rsid w:val="008616D2"/>
  </w:style>
  <w:style w:type="character" w:customStyle="1" w:styleId="RTFNum45">
    <w:name w:val="RTF_Num 4 5"/>
    <w:uiPriority w:val="99"/>
    <w:rsid w:val="008616D2"/>
  </w:style>
  <w:style w:type="character" w:customStyle="1" w:styleId="RTFNum46">
    <w:name w:val="RTF_Num 4 6"/>
    <w:uiPriority w:val="99"/>
    <w:rsid w:val="008616D2"/>
  </w:style>
  <w:style w:type="character" w:customStyle="1" w:styleId="RTFNum47">
    <w:name w:val="RTF_Num 4 7"/>
    <w:uiPriority w:val="99"/>
    <w:rsid w:val="008616D2"/>
  </w:style>
  <w:style w:type="character" w:customStyle="1" w:styleId="RTFNum48">
    <w:name w:val="RTF_Num 4 8"/>
    <w:uiPriority w:val="99"/>
    <w:rsid w:val="008616D2"/>
  </w:style>
  <w:style w:type="character" w:customStyle="1" w:styleId="RTFNum49">
    <w:name w:val="RTF_Num 4 9"/>
    <w:uiPriority w:val="99"/>
    <w:rsid w:val="008616D2"/>
  </w:style>
  <w:style w:type="character" w:customStyle="1" w:styleId="RTFNum51">
    <w:name w:val="RTF_Num 5 1"/>
    <w:uiPriority w:val="99"/>
    <w:rsid w:val="008616D2"/>
    <w:rPr>
      <w:caps/>
    </w:rPr>
  </w:style>
  <w:style w:type="character" w:customStyle="1" w:styleId="RTFNum52">
    <w:name w:val="RTF_Num 5 2"/>
    <w:uiPriority w:val="99"/>
    <w:rsid w:val="008616D2"/>
  </w:style>
  <w:style w:type="character" w:customStyle="1" w:styleId="RTFNum53">
    <w:name w:val="RTF_Num 5 3"/>
    <w:uiPriority w:val="99"/>
    <w:rsid w:val="008616D2"/>
    <w:rPr>
      <w:rFonts w:ascii="Symbol" w:hAnsi="Symbol"/>
    </w:rPr>
  </w:style>
  <w:style w:type="character" w:customStyle="1" w:styleId="RTFNum54">
    <w:name w:val="RTF_Num 5 4"/>
    <w:uiPriority w:val="99"/>
    <w:rsid w:val="008616D2"/>
  </w:style>
  <w:style w:type="character" w:customStyle="1" w:styleId="RTFNum55">
    <w:name w:val="RTF_Num 5 5"/>
    <w:uiPriority w:val="99"/>
    <w:rsid w:val="008616D2"/>
  </w:style>
  <w:style w:type="character" w:customStyle="1" w:styleId="RTFNum56">
    <w:name w:val="RTF_Num 5 6"/>
    <w:uiPriority w:val="99"/>
    <w:rsid w:val="008616D2"/>
  </w:style>
  <w:style w:type="character" w:customStyle="1" w:styleId="RTFNum57">
    <w:name w:val="RTF_Num 5 7"/>
    <w:uiPriority w:val="99"/>
    <w:rsid w:val="008616D2"/>
  </w:style>
  <w:style w:type="character" w:customStyle="1" w:styleId="RTFNum58">
    <w:name w:val="RTF_Num 5 8"/>
    <w:uiPriority w:val="99"/>
    <w:rsid w:val="008616D2"/>
  </w:style>
  <w:style w:type="character" w:customStyle="1" w:styleId="RTFNum59">
    <w:name w:val="RTF_Num 5 9"/>
    <w:uiPriority w:val="99"/>
    <w:rsid w:val="008616D2"/>
  </w:style>
  <w:style w:type="character" w:customStyle="1" w:styleId="RTFNum61">
    <w:name w:val="RTF_Num 6 1"/>
    <w:uiPriority w:val="99"/>
    <w:rsid w:val="008616D2"/>
    <w:rPr>
      <w:caps/>
    </w:rPr>
  </w:style>
  <w:style w:type="character" w:customStyle="1" w:styleId="RTFNum62">
    <w:name w:val="RTF_Num 6 2"/>
    <w:uiPriority w:val="99"/>
    <w:rsid w:val="008616D2"/>
  </w:style>
  <w:style w:type="character" w:customStyle="1" w:styleId="RTFNum63">
    <w:name w:val="RTF_Num 6 3"/>
    <w:uiPriority w:val="99"/>
    <w:rsid w:val="008616D2"/>
    <w:rPr>
      <w:rFonts w:ascii="Symbol" w:hAnsi="Symbol"/>
    </w:rPr>
  </w:style>
  <w:style w:type="character" w:customStyle="1" w:styleId="RTFNum64">
    <w:name w:val="RTF_Num 6 4"/>
    <w:uiPriority w:val="99"/>
    <w:rsid w:val="008616D2"/>
  </w:style>
  <w:style w:type="character" w:customStyle="1" w:styleId="RTFNum65">
    <w:name w:val="RTF_Num 6 5"/>
    <w:uiPriority w:val="99"/>
    <w:rsid w:val="008616D2"/>
  </w:style>
  <w:style w:type="character" w:customStyle="1" w:styleId="RTFNum66">
    <w:name w:val="RTF_Num 6 6"/>
    <w:uiPriority w:val="99"/>
    <w:rsid w:val="008616D2"/>
  </w:style>
  <w:style w:type="character" w:customStyle="1" w:styleId="RTFNum67">
    <w:name w:val="RTF_Num 6 7"/>
    <w:uiPriority w:val="99"/>
    <w:rsid w:val="008616D2"/>
  </w:style>
  <w:style w:type="character" w:customStyle="1" w:styleId="RTFNum68">
    <w:name w:val="RTF_Num 6 8"/>
    <w:uiPriority w:val="99"/>
    <w:rsid w:val="008616D2"/>
  </w:style>
  <w:style w:type="character" w:customStyle="1" w:styleId="RTFNum69">
    <w:name w:val="RTF_Num 6 9"/>
    <w:uiPriority w:val="99"/>
    <w:rsid w:val="008616D2"/>
  </w:style>
  <w:style w:type="character" w:customStyle="1" w:styleId="RTFNum71">
    <w:name w:val="RTF_Num 7 1"/>
    <w:uiPriority w:val="99"/>
    <w:rsid w:val="008616D2"/>
    <w:rPr>
      <w:caps/>
    </w:rPr>
  </w:style>
  <w:style w:type="character" w:customStyle="1" w:styleId="RTFNum72">
    <w:name w:val="RTF_Num 7 2"/>
    <w:uiPriority w:val="99"/>
    <w:rsid w:val="008616D2"/>
  </w:style>
  <w:style w:type="character" w:customStyle="1" w:styleId="RTFNum73">
    <w:name w:val="RTF_Num 7 3"/>
    <w:uiPriority w:val="99"/>
    <w:rsid w:val="008616D2"/>
    <w:rPr>
      <w:rFonts w:ascii="Symbol" w:hAnsi="Symbol"/>
    </w:rPr>
  </w:style>
  <w:style w:type="character" w:customStyle="1" w:styleId="RTFNum74">
    <w:name w:val="RTF_Num 7 4"/>
    <w:uiPriority w:val="99"/>
    <w:rsid w:val="008616D2"/>
  </w:style>
  <w:style w:type="character" w:customStyle="1" w:styleId="RTFNum75">
    <w:name w:val="RTF_Num 7 5"/>
    <w:uiPriority w:val="99"/>
    <w:rsid w:val="008616D2"/>
  </w:style>
  <w:style w:type="character" w:customStyle="1" w:styleId="RTFNum76">
    <w:name w:val="RTF_Num 7 6"/>
    <w:uiPriority w:val="99"/>
    <w:rsid w:val="008616D2"/>
  </w:style>
  <w:style w:type="character" w:customStyle="1" w:styleId="RTFNum77">
    <w:name w:val="RTF_Num 7 7"/>
    <w:uiPriority w:val="99"/>
    <w:rsid w:val="008616D2"/>
  </w:style>
  <w:style w:type="character" w:customStyle="1" w:styleId="RTFNum78">
    <w:name w:val="RTF_Num 7 8"/>
    <w:uiPriority w:val="99"/>
    <w:rsid w:val="008616D2"/>
  </w:style>
  <w:style w:type="character" w:customStyle="1" w:styleId="RTFNum79">
    <w:name w:val="RTF_Num 7 9"/>
    <w:uiPriority w:val="99"/>
    <w:rsid w:val="008616D2"/>
  </w:style>
  <w:style w:type="character" w:customStyle="1" w:styleId="RTFNum81">
    <w:name w:val="RTF_Num 8 1"/>
    <w:uiPriority w:val="99"/>
    <w:rsid w:val="008616D2"/>
  </w:style>
  <w:style w:type="character" w:customStyle="1" w:styleId="RTFNum82">
    <w:name w:val="RTF_Num 8 2"/>
    <w:uiPriority w:val="99"/>
    <w:rsid w:val="008616D2"/>
    <w:rPr>
      <w:b/>
    </w:rPr>
  </w:style>
  <w:style w:type="character" w:customStyle="1" w:styleId="RTFNum83">
    <w:name w:val="RTF_Num 8 3"/>
    <w:uiPriority w:val="99"/>
    <w:rsid w:val="008616D2"/>
  </w:style>
  <w:style w:type="character" w:customStyle="1" w:styleId="RTFNum84">
    <w:name w:val="RTF_Num 8 4"/>
    <w:uiPriority w:val="99"/>
    <w:rsid w:val="008616D2"/>
  </w:style>
  <w:style w:type="character" w:customStyle="1" w:styleId="RTFNum85">
    <w:name w:val="RTF_Num 8 5"/>
    <w:uiPriority w:val="99"/>
    <w:rsid w:val="008616D2"/>
  </w:style>
  <w:style w:type="character" w:customStyle="1" w:styleId="RTFNum86">
    <w:name w:val="RTF_Num 8 6"/>
    <w:uiPriority w:val="99"/>
    <w:rsid w:val="008616D2"/>
  </w:style>
  <w:style w:type="character" w:customStyle="1" w:styleId="RTFNum87">
    <w:name w:val="RTF_Num 8 7"/>
    <w:uiPriority w:val="99"/>
    <w:rsid w:val="008616D2"/>
  </w:style>
  <w:style w:type="character" w:customStyle="1" w:styleId="RTFNum88">
    <w:name w:val="RTF_Num 8 8"/>
    <w:uiPriority w:val="99"/>
    <w:rsid w:val="008616D2"/>
  </w:style>
  <w:style w:type="character" w:customStyle="1" w:styleId="RTFNum89">
    <w:name w:val="RTF_Num 8 9"/>
    <w:uiPriority w:val="99"/>
    <w:rsid w:val="008616D2"/>
  </w:style>
  <w:style w:type="character" w:customStyle="1" w:styleId="RTFNum91">
    <w:name w:val="RTF_Num 9 1"/>
    <w:uiPriority w:val="99"/>
    <w:rsid w:val="008616D2"/>
  </w:style>
  <w:style w:type="character" w:customStyle="1" w:styleId="RTFNum92">
    <w:name w:val="RTF_Num 9 2"/>
    <w:uiPriority w:val="99"/>
    <w:rsid w:val="008616D2"/>
    <w:rPr>
      <w:b/>
    </w:rPr>
  </w:style>
  <w:style w:type="character" w:customStyle="1" w:styleId="RTFNum93">
    <w:name w:val="RTF_Num 9 3"/>
    <w:uiPriority w:val="99"/>
    <w:rsid w:val="008616D2"/>
  </w:style>
  <w:style w:type="character" w:customStyle="1" w:styleId="RTFNum94">
    <w:name w:val="RTF_Num 9 4"/>
    <w:uiPriority w:val="99"/>
    <w:rsid w:val="008616D2"/>
  </w:style>
  <w:style w:type="character" w:customStyle="1" w:styleId="RTFNum95">
    <w:name w:val="RTF_Num 9 5"/>
    <w:uiPriority w:val="99"/>
    <w:rsid w:val="008616D2"/>
  </w:style>
  <w:style w:type="character" w:customStyle="1" w:styleId="RTFNum96">
    <w:name w:val="RTF_Num 9 6"/>
    <w:uiPriority w:val="99"/>
    <w:rsid w:val="008616D2"/>
  </w:style>
  <w:style w:type="character" w:customStyle="1" w:styleId="RTFNum97">
    <w:name w:val="RTF_Num 9 7"/>
    <w:uiPriority w:val="99"/>
    <w:rsid w:val="008616D2"/>
  </w:style>
  <w:style w:type="character" w:customStyle="1" w:styleId="RTFNum98">
    <w:name w:val="RTF_Num 9 8"/>
    <w:uiPriority w:val="99"/>
    <w:rsid w:val="008616D2"/>
  </w:style>
  <w:style w:type="character" w:customStyle="1" w:styleId="RTFNum99">
    <w:name w:val="RTF_Num 9 9"/>
    <w:uiPriority w:val="99"/>
    <w:rsid w:val="008616D2"/>
  </w:style>
  <w:style w:type="character" w:customStyle="1" w:styleId="RTFNum101">
    <w:name w:val="RTF_Num 10 1"/>
    <w:uiPriority w:val="99"/>
    <w:rsid w:val="008616D2"/>
  </w:style>
  <w:style w:type="character" w:customStyle="1" w:styleId="RTFNum102">
    <w:name w:val="RTF_Num 10 2"/>
    <w:uiPriority w:val="99"/>
    <w:rsid w:val="008616D2"/>
  </w:style>
  <w:style w:type="character" w:customStyle="1" w:styleId="RTFNum103">
    <w:name w:val="RTF_Num 10 3"/>
    <w:uiPriority w:val="99"/>
    <w:rsid w:val="008616D2"/>
  </w:style>
  <w:style w:type="character" w:customStyle="1" w:styleId="RTFNum104">
    <w:name w:val="RTF_Num 10 4"/>
    <w:uiPriority w:val="99"/>
    <w:rsid w:val="008616D2"/>
  </w:style>
  <w:style w:type="character" w:customStyle="1" w:styleId="RTFNum105">
    <w:name w:val="RTF_Num 10 5"/>
    <w:uiPriority w:val="99"/>
    <w:rsid w:val="008616D2"/>
  </w:style>
  <w:style w:type="character" w:customStyle="1" w:styleId="RTFNum106">
    <w:name w:val="RTF_Num 10 6"/>
    <w:uiPriority w:val="99"/>
    <w:rsid w:val="008616D2"/>
  </w:style>
  <w:style w:type="character" w:customStyle="1" w:styleId="RTFNum107">
    <w:name w:val="RTF_Num 10 7"/>
    <w:uiPriority w:val="99"/>
    <w:rsid w:val="008616D2"/>
  </w:style>
  <w:style w:type="character" w:customStyle="1" w:styleId="RTFNum108">
    <w:name w:val="RTF_Num 10 8"/>
    <w:uiPriority w:val="99"/>
    <w:rsid w:val="008616D2"/>
  </w:style>
  <w:style w:type="character" w:customStyle="1" w:styleId="RTFNum109">
    <w:name w:val="RTF_Num 10 9"/>
    <w:uiPriority w:val="99"/>
    <w:rsid w:val="008616D2"/>
  </w:style>
  <w:style w:type="character" w:customStyle="1" w:styleId="RTFNum111">
    <w:name w:val="RTF_Num 11 1"/>
    <w:uiPriority w:val="99"/>
    <w:rsid w:val="008616D2"/>
  </w:style>
  <w:style w:type="character" w:customStyle="1" w:styleId="RTFNum112">
    <w:name w:val="RTF_Num 11 2"/>
    <w:uiPriority w:val="99"/>
    <w:rsid w:val="008616D2"/>
    <w:rPr>
      <w:b/>
    </w:rPr>
  </w:style>
  <w:style w:type="character" w:customStyle="1" w:styleId="RTFNum113">
    <w:name w:val="RTF_Num 11 3"/>
    <w:uiPriority w:val="99"/>
    <w:rsid w:val="008616D2"/>
  </w:style>
  <w:style w:type="character" w:customStyle="1" w:styleId="RTFNum114">
    <w:name w:val="RTF_Num 11 4"/>
    <w:uiPriority w:val="99"/>
    <w:rsid w:val="008616D2"/>
  </w:style>
  <w:style w:type="character" w:customStyle="1" w:styleId="RTFNum115">
    <w:name w:val="RTF_Num 11 5"/>
    <w:uiPriority w:val="99"/>
    <w:rsid w:val="008616D2"/>
  </w:style>
  <w:style w:type="character" w:customStyle="1" w:styleId="RTFNum116">
    <w:name w:val="RTF_Num 11 6"/>
    <w:uiPriority w:val="99"/>
    <w:rsid w:val="008616D2"/>
  </w:style>
  <w:style w:type="character" w:customStyle="1" w:styleId="RTFNum117">
    <w:name w:val="RTF_Num 11 7"/>
    <w:uiPriority w:val="99"/>
    <w:rsid w:val="008616D2"/>
  </w:style>
  <w:style w:type="character" w:customStyle="1" w:styleId="RTFNum118">
    <w:name w:val="RTF_Num 11 8"/>
    <w:uiPriority w:val="99"/>
    <w:rsid w:val="008616D2"/>
  </w:style>
  <w:style w:type="character" w:customStyle="1" w:styleId="RTFNum119">
    <w:name w:val="RTF_Num 11 9"/>
    <w:uiPriority w:val="99"/>
    <w:rsid w:val="008616D2"/>
  </w:style>
  <w:style w:type="character" w:customStyle="1" w:styleId="3f3f3f3f3f3f3f3f3f3f3f3f3f3f3f3f3f3f3f3f3f">
    <w:name w:val="В3fе3fр3fх3fн3fи3fй3f к3fо3fл3fо3fн3fт3fи3fт3fу3fл3f З3fн3fа3fк3f"/>
    <w:basedOn w:val="a0"/>
    <w:uiPriority w:val="99"/>
    <w:rsid w:val="008616D2"/>
    <w:rPr>
      <w:rFonts w:cs="Times New Roman"/>
    </w:rPr>
  </w:style>
  <w:style w:type="character" w:customStyle="1" w:styleId="Internetlink">
    <w:name w:val="Internet link"/>
    <w:basedOn w:val="a0"/>
    <w:uiPriority w:val="99"/>
    <w:rsid w:val="008616D2"/>
    <w:rPr>
      <w:rFonts w:cs="Times New Roman"/>
      <w:color w:val="0000FF"/>
      <w:u w:val="single"/>
    </w:rPr>
  </w:style>
  <w:style w:type="character" w:customStyle="1" w:styleId="WW-Internetlink">
    <w:name w:val="WW-Internet link"/>
    <w:uiPriority w:val="99"/>
    <w:rsid w:val="008616D2"/>
    <w:rPr>
      <w:color w:val="000080"/>
      <w:u w:val="single"/>
    </w:rPr>
  </w:style>
  <w:style w:type="character" w:customStyle="1" w:styleId="WW-Internetlink1">
    <w:name w:val="WW-Internet link1"/>
    <w:uiPriority w:val="99"/>
    <w:rsid w:val="008616D2"/>
    <w:rPr>
      <w:color w:val="000080"/>
      <w:u w:val="single"/>
    </w:rPr>
  </w:style>
  <w:style w:type="character" w:customStyle="1" w:styleId="WW-Internetlink12">
    <w:name w:val="WW-Internet link12"/>
    <w:uiPriority w:val="99"/>
    <w:rsid w:val="008616D2"/>
    <w:rPr>
      <w:color w:val="000080"/>
      <w:u w:val="single"/>
    </w:rPr>
  </w:style>
  <w:style w:type="character" w:customStyle="1" w:styleId="WW-Internetlink123">
    <w:name w:val="WW-Internet link123"/>
    <w:uiPriority w:val="99"/>
    <w:rsid w:val="008616D2"/>
    <w:rPr>
      <w:color w:val="000080"/>
      <w:u w:val="single"/>
    </w:rPr>
  </w:style>
  <w:style w:type="character" w:customStyle="1" w:styleId="Internetlink1">
    <w:name w:val="Internet link1"/>
    <w:uiPriority w:val="99"/>
    <w:rsid w:val="008616D2"/>
    <w:rPr>
      <w:color w:val="000080"/>
      <w:u w:val="single"/>
    </w:rPr>
  </w:style>
  <w:style w:type="character" w:customStyle="1" w:styleId="apple-style-span">
    <w:name w:val="apple-style-span"/>
    <w:basedOn w:val="a0"/>
    <w:uiPriority w:val="99"/>
    <w:rsid w:val="00F15D57"/>
    <w:rPr>
      <w:rFonts w:cs="Times New Roman"/>
    </w:rPr>
  </w:style>
  <w:style w:type="character" w:customStyle="1" w:styleId="71">
    <w:name w:val="Основной текст (7)_"/>
    <w:basedOn w:val="a0"/>
    <w:link w:val="72"/>
    <w:rsid w:val="00B464D6"/>
    <w:rPr>
      <w:b/>
      <w:bCs/>
      <w:shd w:val="clear" w:color="auto" w:fill="FFFFFF"/>
    </w:rPr>
  </w:style>
  <w:style w:type="paragraph" w:customStyle="1" w:styleId="72">
    <w:name w:val="Основной текст (7)"/>
    <w:basedOn w:val="a"/>
    <w:link w:val="71"/>
    <w:rsid w:val="00B464D6"/>
    <w:pPr>
      <w:shd w:val="clear" w:color="auto" w:fill="FFFFFF"/>
      <w:autoSpaceDN/>
      <w:adjustRightInd/>
      <w:spacing w:before="1080" w:line="274" w:lineRule="exact"/>
      <w:jc w:val="both"/>
    </w:pPr>
    <w:rPr>
      <w:b/>
      <w:bCs/>
      <w:sz w:val="22"/>
      <w:szCs w:val="22"/>
    </w:rPr>
  </w:style>
  <w:style w:type="character" w:styleId="af4">
    <w:name w:val="Hyperlink"/>
    <w:basedOn w:val="a0"/>
    <w:uiPriority w:val="99"/>
    <w:semiHidden/>
    <w:unhideWhenUsed/>
    <w:locked/>
    <w:rsid w:val="00A4578F"/>
    <w:rPr>
      <w:color w:val="0000FF"/>
      <w:u w:val="single"/>
    </w:rPr>
  </w:style>
  <w:style w:type="paragraph" w:styleId="af5">
    <w:name w:val="Balloon Text"/>
    <w:basedOn w:val="a"/>
    <w:link w:val="af6"/>
    <w:uiPriority w:val="99"/>
    <w:semiHidden/>
    <w:unhideWhenUsed/>
    <w:locked/>
    <w:rsid w:val="00634266"/>
    <w:rPr>
      <w:rFonts w:ascii="Tahoma" w:hAnsi="Tahoma" w:cs="Tahoma"/>
      <w:sz w:val="16"/>
      <w:szCs w:val="16"/>
    </w:rPr>
  </w:style>
  <w:style w:type="character" w:customStyle="1" w:styleId="af6">
    <w:name w:val="Текст выноски Знак"/>
    <w:basedOn w:val="a0"/>
    <w:link w:val="af5"/>
    <w:uiPriority w:val="99"/>
    <w:semiHidden/>
    <w:rsid w:val="00634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525170">
      <w:bodyDiv w:val="1"/>
      <w:marLeft w:val="0"/>
      <w:marRight w:val="0"/>
      <w:marTop w:val="0"/>
      <w:marBottom w:val="0"/>
      <w:divBdr>
        <w:top w:val="none" w:sz="0" w:space="0" w:color="auto"/>
        <w:left w:val="none" w:sz="0" w:space="0" w:color="auto"/>
        <w:bottom w:val="none" w:sz="0" w:space="0" w:color="auto"/>
        <w:right w:val="none" w:sz="0" w:space="0" w:color="auto"/>
      </w:divBdr>
      <w:divsChild>
        <w:div w:id="1903757765">
          <w:marLeft w:val="0"/>
          <w:marRight w:val="0"/>
          <w:marTop w:val="0"/>
          <w:marBottom w:val="0"/>
          <w:divBdr>
            <w:top w:val="none" w:sz="0" w:space="0" w:color="auto"/>
            <w:left w:val="none" w:sz="0" w:space="0" w:color="auto"/>
            <w:bottom w:val="none" w:sz="0" w:space="0" w:color="auto"/>
            <w:right w:val="none" w:sz="0" w:space="0" w:color="auto"/>
          </w:divBdr>
        </w:div>
        <w:div w:id="1563524327">
          <w:marLeft w:val="0"/>
          <w:marRight w:val="0"/>
          <w:marTop w:val="0"/>
          <w:marBottom w:val="0"/>
          <w:divBdr>
            <w:top w:val="none" w:sz="0" w:space="0" w:color="auto"/>
            <w:left w:val="none" w:sz="0" w:space="0" w:color="auto"/>
            <w:bottom w:val="none" w:sz="0" w:space="0" w:color="auto"/>
            <w:right w:val="none" w:sz="0" w:space="0" w:color="auto"/>
          </w:divBdr>
        </w:div>
        <w:div w:id="1580555415">
          <w:marLeft w:val="0"/>
          <w:marRight w:val="0"/>
          <w:marTop w:val="0"/>
          <w:marBottom w:val="0"/>
          <w:divBdr>
            <w:top w:val="none" w:sz="0" w:space="0" w:color="auto"/>
            <w:left w:val="none" w:sz="0" w:space="0" w:color="auto"/>
            <w:bottom w:val="none" w:sz="0" w:space="0" w:color="auto"/>
            <w:right w:val="none" w:sz="0" w:space="0" w:color="auto"/>
          </w:divBdr>
        </w:div>
        <w:div w:id="544021546">
          <w:marLeft w:val="0"/>
          <w:marRight w:val="0"/>
          <w:marTop w:val="0"/>
          <w:marBottom w:val="0"/>
          <w:divBdr>
            <w:top w:val="none" w:sz="0" w:space="0" w:color="auto"/>
            <w:left w:val="none" w:sz="0" w:space="0" w:color="auto"/>
            <w:bottom w:val="none" w:sz="0" w:space="0" w:color="auto"/>
            <w:right w:val="none" w:sz="0" w:space="0" w:color="auto"/>
          </w:divBdr>
        </w:div>
        <w:div w:id="1972442843">
          <w:marLeft w:val="0"/>
          <w:marRight w:val="0"/>
          <w:marTop w:val="0"/>
          <w:marBottom w:val="0"/>
          <w:divBdr>
            <w:top w:val="none" w:sz="0" w:space="0" w:color="auto"/>
            <w:left w:val="none" w:sz="0" w:space="0" w:color="auto"/>
            <w:bottom w:val="none" w:sz="0" w:space="0" w:color="auto"/>
            <w:right w:val="none" w:sz="0" w:space="0" w:color="auto"/>
          </w:divBdr>
        </w:div>
        <w:div w:id="1290625739">
          <w:marLeft w:val="0"/>
          <w:marRight w:val="0"/>
          <w:marTop w:val="0"/>
          <w:marBottom w:val="0"/>
          <w:divBdr>
            <w:top w:val="none" w:sz="0" w:space="0" w:color="auto"/>
            <w:left w:val="none" w:sz="0" w:space="0" w:color="auto"/>
            <w:bottom w:val="none" w:sz="0" w:space="0" w:color="auto"/>
            <w:right w:val="none" w:sz="0" w:space="0" w:color="auto"/>
          </w:divBdr>
        </w:div>
        <w:div w:id="497230997">
          <w:marLeft w:val="0"/>
          <w:marRight w:val="0"/>
          <w:marTop w:val="0"/>
          <w:marBottom w:val="0"/>
          <w:divBdr>
            <w:top w:val="none" w:sz="0" w:space="0" w:color="auto"/>
            <w:left w:val="none" w:sz="0" w:space="0" w:color="auto"/>
            <w:bottom w:val="none" w:sz="0" w:space="0" w:color="auto"/>
            <w:right w:val="none" w:sz="0" w:space="0" w:color="auto"/>
          </w:divBdr>
        </w:div>
        <w:div w:id="100993868">
          <w:marLeft w:val="0"/>
          <w:marRight w:val="0"/>
          <w:marTop w:val="0"/>
          <w:marBottom w:val="0"/>
          <w:divBdr>
            <w:top w:val="none" w:sz="0" w:space="0" w:color="auto"/>
            <w:left w:val="none" w:sz="0" w:space="0" w:color="auto"/>
            <w:bottom w:val="none" w:sz="0" w:space="0" w:color="auto"/>
            <w:right w:val="none" w:sz="0" w:space="0" w:color="auto"/>
          </w:divBdr>
        </w:div>
        <w:div w:id="1757437171">
          <w:marLeft w:val="0"/>
          <w:marRight w:val="0"/>
          <w:marTop w:val="0"/>
          <w:marBottom w:val="0"/>
          <w:divBdr>
            <w:top w:val="none" w:sz="0" w:space="0" w:color="auto"/>
            <w:left w:val="none" w:sz="0" w:space="0" w:color="auto"/>
            <w:bottom w:val="none" w:sz="0" w:space="0" w:color="auto"/>
            <w:right w:val="none" w:sz="0" w:space="0" w:color="auto"/>
          </w:divBdr>
        </w:div>
        <w:div w:id="1913855460">
          <w:marLeft w:val="0"/>
          <w:marRight w:val="0"/>
          <w:marTop w:val="0"/>
          <w:marBottom w:val="0"/>
          <w:divBdr>
            <w:top w:val="none" w:sz="0" w:space="0" w:color="auto"/>
            <w:left w:val="none" w:sz="0" w:space="0" w:color="auto"/>
            <w:bottom w:val="none" w:sz="0" w:space="0" w:color="auto"/>
            <w:right w:val="none" w:sz="0" w:space="0" w:color="auto"/>
          </w:divBdr>
        </w:div>
      </w:divsChild>
    </w:div>
    <w:div w:id="913472818">
      <w:bodyDiv w:val="1"/>
      <w:marLeft w:val="0"/>
      <w:marRight w:val="0"/>
      <w:marTop w:val="0"/>
      <w:marBottom w:val="0"/>
      <w:divBdr>
        <w:top w:val="none" w:sz="0" w:space="0" w:color="auto"/>
        <w:left w:val="none" w:sz="0" w:space="0" w:color="auto"/>
        <w:bottom w:val="none" w:sz="0" w:space="0" w:color="auto"/>
        <w:right w:val="none" w:sz="0" w:space="0" w:color="auto"/>
      </w:divBdr>
      <w:divsChild>
        <w:div w:id="1078289682">
          <w:marLeft w:val="0"/>
          <w:marRight w:val="0"/>
          <w:marTop w:val="0"/>
          <w:marBottom w:val="0"/>
          <w:divBdr>
            <w:top w:val="none" w:sz="0" w:space="0" w:color="auto"/>
            <w:left w:val="none" w:sz="0" w:space="0" w:color="auto"/>
            <w:bottom w:val="none" w:sz="0" w:space="0" w:color="auto"/>
            <w:right w:val="none" w:sz="0" w:space="0" w:color="auto"/>
          </w:divBdr>
        </w:div>
        <w:div w:id="80100845">
          <w:marLeft w:val="0"/>
          <w:marRight w:val="0"/>
          <w:marTop w:val="0"/>
          <w:marBottom w:val="0"/>
          <w:divBdr>
            <w:top w:val="none" w:sz="0" w:space="0" w:color="auto"/>
            <w:left w:val="none" w:sz="0" w:space="0" w:color="auto"/>
            <w:bottom w:val="none" w:sz="0" w:space="0" w:color="auto"/>
            <w:right w:val="none" w:sz="0" w:space="0" w:color="auto"/>
          </w:divBdr>
        </w:div>
        <w:div w:id="1197423216">
          <w:marLeft w:val="0"/>
          <w:marRight w:val="0"/>
          <w:marTop w:val="0"/>
          <w:marBottom w:val="0"/>
          <w:divBdr>
            <w:top w:val="none" w:sz="0" w:space="0" w:color="auto"/>
            <w:left w:val="none" w:sz="0" w:space="0" w:color="auto"/>
            <w:bottom w:val="none" w:sz="0" w:space="0" w:color="auto"/>
            <w:right w:val="none" w:sz="0" w:space="0" w:color="auto"/>
          </w:divBdr>
        </w:div>
        <w:div w:id="1661079689">
          <w:marLeft w:val="0"/>
          <w:marRight w:val="0"/>
          <w:marTop w:val="0"/>
          <w:marBottom w:val="0"/>
          <w:divBdr>
            <w:top w:val="none" w:sz="0" w:space="0" w:color="auto"/>
            <w:left w:val="none" w:sz="0" w:space="0" w:color="auto"/>
            <w:bottom w:val="none" w:sz="0" w:space="0" w:color="auto"/>
            <w:right w:val="none" w:sz="0" w:space="0" w:color="auto"/>
          </w:divBdr>
        </w:div>
        <w:div w:id="1779445532">
          <w:marLeft w:val="0"/>
          <w:marRight w:val="0"/>
          <w:marTop w:val="0"/>
          <w:marBottom w:val="0"/>
          <w:divBdr>
            <w:top w:val="none" w:sz="0" w:space="0" w:color="auto"/>
            <w:left w:val="none" w:sz="0" w:space="0" w:color="auto"/>
            <w:bottom w:val="none" w:sz="0" w:space="0" w:color="auto"/>
            <w:right w:val="none" w:sz="0" w:space="0" w:color="auto"/>
          </w:divBdr>
        </w:div>
        <w:div w:id="1809740558">
          <w:marLeft w:val="0"/>
          <w:marRight w:val="0"/>
          <w:marTop w:val="0"/>
          <w:marBottom w:val="0"/>
          <w:divBdr>
            <w:top w:val="none" w:sz="0" w:space="0" w:color="auto"/>
            <w:left w:val="none" w:sz="0" w:space="0" w:color="auto"/>
            <w:bottom w:val="none" w:sz="0" w:space="0" w:color="auto"/>
            <w:right w:val="none" w:sz="0" w:space="0" w:color="auto"/>
          </w:divBdr>
        </w:div>
        <w:div w:id="443042743">
          <w:marLeft w:val="0"/>
          <w:marRight w:val="0"/>
          <w:marTop w:val="0"/>
          <w:marBottom w:val="0"/>
          <w:divBdr>
            <w:top w:val="none" w:sz="0" w:space="0" w:color="auto"/>
            <w:left w:val="none" w:sz="0" w:space="0" w:color="auto"/>
            <w:bottom w:val="none" w:sz="0" w:space="0" w:color="auto"/>
            <w:right w:val="none" w:sz="0" w:space="0" w:color="auto"/>
          </w:divBdr>
        </w:div>
        <w:div w:id="978223041">
          <w:marLeft w:val="0"/>
          <w:marRight w:val="0"/>
          <w:marTop w:val="0"/>
          <w:marBottom w:val="0"/>
          <w:divBdr>
            <w:top w:val="none" w:sz="0" w:space="0" w:color="auto"/>
            <w:left w:val="none" w:sz="0" w:space="0" w:color="auto"/>
            <w:bottom w:val="none" w:sz="0" w:space="0" w:color="auto"/>
            <w:right w:val="none" w:sz="0" w:space="0" w:color="auto"/>
          </w:divBdr>
        </w:div>
        <w:div w:id="744034848">
          <w:marLeft w:val="0"/>
          <w:marRight w:val="0"/>
          <w:marTop w:val="0"/>
          <w:marBottom w:val="0"/>
          <w:divBdr>
            <w:top w:val="none" w:sz="0" w:space="0" w:color="auto"/>
            <w:left w:val="none" w:sz="0" w:space="0" w:color="auto"/>
            <w:bottom w:val="none" w:sz="0" w:space="0" w:color="auto"/>
            <w:right w:val="none" w:sz="0" w:space="0" w:color="auto"/>
          </w:divBdr>
        </w:div>
        <w:div w:id="1570770543">
          <w:marLeft w:val="0"/>
          <w:marRight w:val="0"/>
          <w:marTop w:val="0"/>
          <w:marBottom w:val="0"/>
          <w:divBdr>
            <w:top w:val="none" w:sz="0" w:space="0" w:color="auto"/>
            <w:left w:val="none" w:sz="0" w:space="0" w:color="auto"/>
            <w:bottom w:val="none" w:sz="0" w:space="0" w:color="auto"/>
            <w:right w:val="none" w:sz="0" w:space="0" w:color="auto"/>
          </w:divBdr>
        </w:div>
      </w:divsChild>
    </w:div>
    <w:div w:id="1236932124">
      <w:bodyDiv w:val="1"/>
      <w:marLeft w:val="0"/>
      <w:marRight w:val="0"/>
      <w:marTop w:val="0"/>
      <w:marBottom w:val="0"/>
      <w:divBdr>
        <w:top w:val="none" w:sz="0" w:space="0" w:color="auto"/>
        <w:left w:val="none" w:sz="0" w:space="0" w:color="auto"/>
        <w:bottom w:val="none" w:sz="0" w:space="0" w:color="auto"/>
        <w:right w:val="none" w:sz="0" w:space="0" w:color="auto"/>
      </w:divBdr>
    </w:div>
    <w:div w:id="20048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24</Pages>
  <Words>9642</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User</cp:lastModifiedBy>
  <cp:revision>10</cp:revision>
  <dcterms:created xsi:type="dcterms:W3CDTF">2017-03-04T19:15:00Z</dcterms:created>
  <dcterms:modified xsi:type="dcterms:W3CDTF">2023-12-12T12:44:00Z</dcterms:modified>
</cp:coreProperties>
</file>