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0D" w:rsidRPr="005B1A33" w:rsidRDefault="0028170D" w:rsidP="002817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>Утверждаю</w:t>
      </w:r>
    </w:p>
    <w:p w:rsidR="0028170D" w:rsidRPr="005B1A33" w:rsidRDefault="0028170D" w:rsidP="002817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 xml:space="preserve">Генеральный директор </w:t>
      </w:r>
    </w:p>
    <w:p w:rsidR="0028170D" w:rsidRPr="005B1A33" w:rsidRDefault="0028170D" w:rsidP="002817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>ООО "Учебный центр "БУМЕРАНГ"</w:t>
      </w:r>
    </w:p>
    <w:p w:rsidR="0028170D" w:rsidRPr="005B1A33" w:rsidRDefault="0028170D" w:rsidP="002817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>____________________Л.С. Набиева</w:t>
      </w:r>
    </w:p>
    <w:p w:rsidR="0028170D" w:rsidRPr="00987740" w:rsidRDefault="0028170D" w:rsidP="002817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B1A33">
        <w:rPr>
          <w:sz w:val="28"/>
          <w:szCs w:val="28"/>
        </w:rPr>
        <w:t>«17» июля  2019г.</w:t>
      </w:r>
    </w:p>
    <w:p w:rsidR="00AE4D68" w:rsidRDefault="00AE4D68" w:rsidP="00AE4D6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E4D68" w:rsidRDefault="00AE4D68" w:rsidP="00AE4D68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AE4D68" w:rsidRDefault="00AE4D68" w:rsidP="00AE4D68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AE4D68" w:rsidRDefault="00AE4D68" w:rsidP="00AE4D68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AE4D68" w:rsidRDefault="00AE4D68" w:rsidP="00AE4D68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AE4D68" w:rsidRDefault="00AE4D68" w:rsidP="00AE4D68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AE4D68" w:rsidRDefault="00AE4D68" w:rsidP="00AE4D68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ПОЛОЖЕНИЕ</w:t>
      </w:r>
    </w:p>
    <w:p w:rsidR="00AE4D68" w:rsidRPr="00BC6E58" w:rsidRDefault="00AE4D68" w:rsidP="00AE4D68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об аттестационной комиссии</w:t>
      </w:r>
    </w:p>
    <w:p w:rsidR="00160955" w:rsidRPr="00987740" w:rsidRDefault="00AE4D68" w:rsidP="00160955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C6E58">
        <w:rPr>
          <w:b/>
          <w:bCs/>
          <w:sz w:val="44"/>
          <w:szCs w:val="44"/>
        </w:rPr>
        <w:t xml:space="preserve">в </w:t>
      </w:r>
      <w:r w:rsidR="0028170D">
        <w:rPr>
          <w:b/>
          <w:sz w:val="44"/>
          <w:szCs w:val="44"/>
        </w:rPr>
        <w:t>ООО "Учебный центр "БУМЕРАНГ"</w:t>
      </w:r>
    </w:p>
    <w:p w:rsidR="00AE4D68" w:rsidRPr="00E57E5F" w:rsidRDefault="00AE4D68" w:rsidP="00AE4D68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333A" w:rsidRDefault="003B333A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333A" w:rsidRDefault="003B333A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333A" w:rsidRDefault="003B333A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333A" w:rsidRDefault="003B333A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333A" w:rsidRDefault="003B333A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D68" w:rsidRDefault="00AE4D68" w:rsidP="00AE4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E9A" w:rsidRDefault="00147E9A" w:rsidP="00220ECD">
      <w:pPr>
        <w:autoSpaceDE w:val="0"/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1. Общие положения</w:t>
      </w:r>
    </w:p>
    <w:p w:rsidR="00147E9A" w:rsidRPr="00160955" w:rsidRDefault="00147E9A" w:rsidP="003B333A">
      <w:pPr>
        <w:pStyle w:val="a3"/>
        <w:ind w:firstLine="686"/>
      </w:pPr>
      <w:r>
        <w:t>1</w:t>
      </w:r>
      <w:r w:rsidRPr="00160955">
        <w:t>.1. Настоящее Положение об аттестационной комиссии (далее –</w:t>
      </w:r>
      <w:r w:rsidR="003B333A">
        <w:t xml:space="preserve"> </w:t>
      </w:r>
      <w:r w:rsidRPr="00160955">
        <w:t xml:space="preserve">Положение) регламентирует формирование, состав и порядок работы аттестационной комиссии </w:t>
      </w:r>
      <w:r w:rsidR="00160955" w:rsidRPr="00160955">
        <w:t xml:space="preserve">      </w:t>
      </w:r>
      <w:r w:rsidR="0028170D">
        <w:t>ООО "Учебный центр "БУМЕРАНГ"</w:t>
      </w:r>
      <w:r w:rsidR="003B333A">
        <w:t xml:space="preserve"> </w:t>
      </w:r>
      <w:r w:rsidRPr="00160955">
        <w:t>по аттестации педагогических работников.</w:t>
      </w:r>
    </w:p>
    <w:p w:rsidR="00147E9A" w:rsidRPr="00061AA7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1.2. Настоящее положение разработано в соответствии с Законом Российской Федерации «Об образовании в Российской Федерации», Типовым положением об образовательном учреждении, Уставом</w:t>
      </w:r>
      <w:r w:rsidR="0051225F">
        <w:t>.</w:t>
      </w:r>
      <w:bookmarkStart w:id="0" w:name="_GoBack"/>
      <w:bookmarkEnd w:id="0"/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1.3. Основными принципами работы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 xml:space="preserve">1.4. Состав и сроки полномочий аттестационной комиссии утверждаются приказом </w:t>
      </w:r>
      <w:r w:rsidR="0028170D">
        <w:rPr>
          <w:rFonts w:eastAsia="Times New Roman"/>
        </w:rPr>
        <w:t>генерального д</w:t>
      </w:r>
      <w:r>
        <w:rPr>
          <w:rFonts w:eastAsia="Times New Roman"/>
        </w:rPr>
        <w:t xml:space="preserve">иректора. Все изменения в состав аттестационной комиссии в период действия ее полномочий утверждаются </w:t>
      </w:r>
      <w:r w:rsidR="0028170D">
        <w:rPr>
          <w:rFonts w:eastAsia="Times New Roman"/>
        </w:rPr>
        <w:t>генеральным директором</w:t>
      </w:r>
      <w:r>
        <w:rPr>
          <w:rFonts w:eastAsia="Times New Roman"/>
        </w:rPr>
        <w:t>.</w:t>
      </w:r>
    </w:p>
    <w:p w:rsidR="003B333A" w:rsidRDefault="003B333A" w:rsidP="003B333A">
      <w:pPr>
        <w:autoSpaceDE w:val="0"/>
        <w:ind w:firstLine="686"/>
        <w:jc w:val="both"/>
        <w:rPr>
          <w:rFonts w:eastAsia="Times New Roman"/>
        </w:rPr>
      </w:pPr>
    </w:p>
    <w:p w:rsidR="00147E9A" w:rsidRDefault="00147E9A" w:rsidP="00220ECD">
      <w:pPr>
        <w:autoSpaceDE w:val="0"/>
        <w:ind w:firstLine="68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 Цель и задачи деятельности аттестационной комиссии:</w:t>
      </w:r>
    </w:p>
    <w:p w:rsidR="00147E9A" w:rsidRPr="007F42E0" w:rsidRDefault="00147E9A" w:rsidP="003B333A">
      <w:pPr>
        <w:autoSpaceDE w:val="0"/>
        <w:ind w:firstLine="686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2.1. Аттестационная комиссия образовательного учреждения </w:t>
      </w:r>
      <w:r>
        <w:rPr>
          <w:rFonts w:eastAsia="Times New Roman"/>
          <w:b/>
          <w:bCs/>
        </w:rPr>
        <w:t xml:space="preserve">создается с целью </w:t>
      </w:r>
      <w:r>
        <w:rPr>
          <w:rFonts w:eastAsia="Times New Roman"/>
        </w:rPr>
        <w:t>подтверждения соответствия занимаемой должности педагогическихработников.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2.2. Аттестационная комиссия призвана решать </w:t>
      </w:r>
      <w:r>
        <w:rPr>
          <w:rFonts w:eastAsia="Times New Roman"/>
          <w:b/>
          <w:bCs/>
        </w:rPr>
        <w:t>следующие задачи: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- определять соответствие занимаемой должности и установление соответствия уровня профессиональной компетентности педагогических работников  требованиям квалификационной категории;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- определять сроки прохождения аттестации для каждого педагогического работника;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- оказывать консультативную помощь аттестуемым работникам;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- изучать и внедрять опыт работы аттестационных комиссий города и области;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- обобщать итоги аттестационной работы с педагогическими работниками.</w:t>
      </w:r>
    </w:p>
    <w:p w:rsidR="003B333A" w:rsidRPr="007F42E0" w:rsidRDefault="003B333A" w:rsidP="003B333A">
      <w:pPr>
        <w:autoSpaceDE w:val="0"/>
        <w:ind w:firstLine="686"/>
        <w:jc w:val="both"/>
        <w:rPr>
          <w:rFonts w:eastAsia="Times New Roman"/>
        </w:rPr>
      </w:pPr>
    </w:p>
    <w:p w:rsidR="00147E9A" w:rsidRPr="007F42E0" w:rsidRDefault="00147E9A" w:rsidP="00220ECD">
      <w:pPr>
        <w:autoSpaceDE w:val="0"/>
        <w:ind w:firstLine="68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 Содержание работы аттестационной комиссии:</w:t>
      </w:r>
    </w:p>
    <w:p w:rsidR="00147E9A" w:rsidRPr="007F42E0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3.1. Прием заявлений педагогических работников на определением их соответствия квалификационным требованиям.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3.2. Рассмотрение заявлений на соответствие занимаемой должности.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3.3. Оказание консультативной помощи аттестуемым работникам.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3.4. Обобщение итогов аттестации педагогических работников.</w:t>
      </w:r>
    </w:p>
    <w:p w:rsidR="003B333A" w:rsidRDefault="003B333A" w:rsidP="003B333A">
      <w:pPr>
        <w:autoSpaceDE w:val="0"/>
        <w:ind w:firstLine="686"/>
        <w:jc w:val="both"/>
        <w:rPr>
          <w:rFonts w:eastAsia="Times New Roman"/>
        </w:rPr>
      </w:pPr>
    </w:p>
    <w:p w:rsidR="00147E9A" w:rsidRPr="007F42E0" w:rsidRDefault="00147E9A" w:rsidP="00220ECD">
      <w:pPr>
        <w:autoSpaceDE w:val="0"/>
        <w:ind w:firstLine="68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 Состав аттестационной комиссии: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4.1. Аттестационная комиссия формируется из педагогических работников.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4.2. В состав аттестационной комиссии входят председатель, секретарь аттестационной комиссии, члены аттестационной комиссии.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 xml:space="preserve">4.3. Председателем аттестационной комиссии является </w:t>
      </w:r>
      <w:r w:rsidR="0028170D">
        <w:rPr>
          <w:rFonts w:eastAsia="Times New Roman"/>
        </w:rPr>
        <w:t xml:space="preserve">генеральный </w:t>
      </w:r>
      <w:r w:rsidR="003B333A">
        <w:rPr>
          <w:rFonts w:eastAsia="Times New Roman"/>
        </w:rPr>
        <w:t>директор</w:t>
      </w:r>
      <w:r>
        <w:rPr>
          <w:rFonts w:eastAsia="Times New Roman"/>
        </w:rPr>
        <w:t xml:space="preserve"> или его заместитель.</w:t>
      </w:r>
    </w:p>
    <w:p w:rsidR="003B333A" w:rsidRDefault="003B333A" w:rsidP="003B333A">
      <w:pPr>
        <w:autoSpaceDE w:val="0"/>
        <w:ind w:firstLine="686"/>
        <w:jc w:val="both"/>
        <w:rPr>
          <w:rFonts w:eastAsia="Times New Roman"/>
        </w:rPr>
      </w:pPr>
    </w:p>
    <w:p w:rsidR="00147E9A" w:rsidRPr="007F42E0" w:rsidRDefault="00147E9A" w:rsidP="00220ECD">
      <w:pPr>
        <w:autoSpaceDE w:val="0"/>
        <w:ind w:firstLine="68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Организация работы аттестационной комиссии: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5.1. Руководство работой аттестационной комиссии осуществляет ее председатель.</w:t>
      </w:r>
    </w:p>
    <w:p w:rsidR="00147E9A" w:rsidRPr="007F42E0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5.2. Заседания аттестационной комиссии проводятся под руководством председателя либо по его поручению заместителем председателя.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5.3. Заседание аттестационной комиссии считается правомочным при наличии не менее половины его членов.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 xml:space="preserve">5.4. Решение аттестационной комиссии считается принятым, если в голосовании участвовало не менее 2/3 состава комиссии. При равенстве голосов решение считается </w:t>
      </w:r>
      <w:r>
        <w:rPr>
          <w:rFonts w:eastAsia="Times New Roman"/>
        </w:rPr>
        <w:lastRenderedPageBreak/>
        <w:t>принятым в пользу аттестуемого.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5.5. Решение аттестационной комиссии заносится в протокол, который подписывается председателем аттестационной комиссии и ее секретарем.</w:t>
      </w:r>
    </w:p>
    <w:p w:rsidR="003B333A" w:rsidRDefault="003B333A" w:rsidP="003B333A">
      <w:pPr>
        <w:autoSpaceDE w:val="0"/>
        <w:ind w:firstLine="686"/>
        <w:jc w:val="both"/>
        <w:rPr>
          <w:rFonts w:eastAsia="Times New Roman"/>
        </w:rPr>
      </w:pPr>
    </w:p>
    <w:p w:rsidR="00147E9A" w:rsidRDefault="00147E9A" w:rsidP="00220ECD">
      <w:pPr>
        <w:autoSpaceDE w:val="0"/>
        <w:ind w:firstLine="68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 Права членов аттестационной комиссии: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6.1. Члены аттестационной комиссии имеют право: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6.1.1. Запрашивать у аттестуемого соответствующую документацию и статистические данные, необходимые для аттестации на соответствие занимаемой должности;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6.1.2. Вносить предложения по совершенствованию деятельности аттестационной комиссии;</w:t>
      </w:r>
    </w:p>
    <w:p w:rsidR="00147E9A" w:rsidRDefault="00147E9A" w:rsidP="003B333A">
      <w:pPr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6.1.3. Обращаться за консультацией в аналогичные комиссии других образовательных учебных заведений в интересах совершенствования своей работы.</w:t>
      </w:r>
    </w:p>
    <w:p w:rsidR="003B333A" w:rsidRPr="005A30F3" w:rsidRDefault="003B333A" w:rsidP="00220ECD">
      <w:pPr>
        <w:autoSpaceDE w:val="0"/>
        <w:ind w:firstLine="686"/>
        <w:jc w:val="center"/>
        <w:rPr>
          <w:rFonts w:eastAsia="Times New Roman"/>
        </w:rPr>
      </w:pPr>
    </w:p>
    <w:p w:rsidR="00147E9A" w:rsidRPr="005A30F3" w:rsidRDefault="00147E9A" w:rsidP="00220ECD">
      <w:pPr>
        <w:autoSpaceDE w:val="0"/>
        <w:ind w:firstLine="68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 Документация аттестационной комиссии:</w:t>
      </w:r>
    </w:p>
    <w:p w:rsidR="00147E9A" w:rsidRDefault="00147E9A" w:rsidP="003B333A">
      <w:pPr>
        <w:tabs>
          <w:tab w:val="left" w:pos="1134"/>
        </w:tabs>
        <w:ind w:firstLine="686"/>
        <w:jc w:val="both"/>
      </w:pPr>
      <w:r>
        <w:t xml:space="preserve">- приказ руководителя о составе аттестационной комиссии; </w:t>
      </w:r>
    </w:p>
    <w:p w:rsidR="00147E9A" w:rsidRDefault="00147E9A" w:rsidP="003B333A">
      <w:pPr>
        <w:tabs>
          <w:tab w:val="left" w:pos="1134"/>
        </w:tabs>
        <w:ind w:firstLine="686"/>
        <w:jc w:val="both"/>
      </w:pPr>
      <w:r>
        <w:t>- протоколы заседаний аттестационной комиссии;</w:t>
      </w:r>
    </w:p>
    <w:p w:rsidR="00147E9A" w:rsidRPr="00B5362D" w:rsidRDefault="00147E9A" w:rsidP="003B333A">
      <w:pPr>
        <w:tabs>
          <w:tab w:val="left" w:pos="2565"/>
        </w:tabs>
        <w:autoSpaceDE w:val="0"/>
        <w:ind w:firstLine="686"/>
        <w:jc w:val="both"/>
        <w:rPr>
          <w:rFonts w:eastAsia="Times New Roman"/>
        </w:rPr>
      </w:pPr>
      <w:r>
        <w:rPr>
          <w:rFonts w:eastAsia="Times New Roman"/>
        </w:rPr>
        <w:t>- заявления педагогических работников на прохождение аттестации с целью подтверждения соответствия педагогического работника занимаемой должности.</w:t>
      </w:r>
    </w:p>
    <w:p w:rsidR="00147E9A" w:rsidRDefault="00147E9A" w:rsidP="003B333A">
      <w:pPr>
        <w:autoSpaceDE w:val="0"/>
        <w:ind w:firstLine="686"/>
        <w:jc w:val="both"/>
      </w:pPr>
    </w:p>
    <w:p w:rsidR="00147E9A" w:rsidRDefault="00147E9A" w:rsidP="003B333A">
      <w:pPr>
        <w:autoSpaceDE w:val="0"/>
        <w:ind w:firstLine="686"/>
        <w:jc w:val="both"/>
      </w:pPr>
    </w:p>
    <w:p w:rsidR="00AC7CA7" w:rsidRPr="00147E9A" w:rsidRDefault="00AC7CA7" w:rsidP="003B333A">
      <w:pPr>
        <w:ind w:firstLine="686"/>
      </w:pPr>
    </w:p>
    <w:sectPr w:rsidR="00AC7CA7" w:rsidRPr="00147E9A" w:rsidSect="00220ECD">
      <w:footerReference w:type="default" r:id="rId6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62" w:rsidRDefault="00144262" w:rsidP="00220ECD">
      <w:r>
        <w:separator/>
      </w:r>
    </w:p>
  </w:endnote>
  <w:endnote w:type="continuationSeparator" w:id="1">
    <w:p w:rsidR="00144262" w:rsidRDefault="00144262" w:rsidP="0022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65"/>
      <w:docPartObj>
        <w:docPartGallery w:val="Общ"/>
        <w:docPartUnique/>
      </w:docPartObj>
    </w:sdtPr>
    <w:sdtContent>
      <w:p w:rsidR="00220ECD" w:rsidRDefault="00220ECD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20ECD" w:rsidRDefault="00220E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62" w:rsidRDefault="00144262" w:rsidP="00220ECD">
      <w:r>
        <w:separator/>
      </w:r>
    </w:p>
  </w:footnote>
  <w:footnote w:type="continuationSeparator" w:id="1">
    <w:p w:rsidR="00144262" w:rsidRDefault="00144262" w:rsidP="00220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383"/>
    <w:rsid w:val="00144262"/>
    <w:rsid w:val="00147E9A"/>
    <w:rsid w:val="00160955"/>
    <w:rsid w:val="00220ECD"/>
    <w:rsid w:val="0028170D"/>
    <w:rsid w:val="003B333A"/>
    <w:rsid w:val="003B4FEC"/>
    <w:rsid w:val="0051225F"/>
    <w:rsid w:val="006A2383"/>
    <w:rsid w:val="009F377F"/>
    <w:rsid w:val="00AA205B"/>
    <w:rsid w:val="00AC7CA7"/>
    <w:rsid w:val="00AE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9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20E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EC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0E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EC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9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3410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9</cp:revision>
  <cp:lastPrinted>2017-12-01T05:41:00Z</cp:lastPrinted>
  <dcterms:created xsi:type="dcterms:W3CDTF">2015-01-26T08:15:00Z</dcterms:created>
  <dcterms:modified xsi:type="dcterms:W3CDTF">2019-12-26T18:18:00Z</dcterms:modified>
</cp:coreProperties>
</file>